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6FA" w:rsidRDefault="00CA76FA" w:rsidP="00CA76FA">
      <w:pPr>
        <w:jc w:val="right"/>
        <w:rPr>
          <w:rFonts w:ascii="Times New Roman" w:hAnsi="Times New Roman" w:cs="Times New Roman"/>
          <w:b/>
          <w:bCs/>
          <w:sz w:val="24"/>
          <w:szCs w:val="24"/>
          <w:lang w:val="ru-RU"/>
        </w:rPr>
      </w:pPr>
      <w:r>
        <w:rPr>
          <w:rFonts w:ascii="Times New Roman" w:hAnsi="Times New Roman" w:cs="Times New Roman"/>
          <w:b/>
          <w:bCs/>
          <w:sz w:val="24"/>
          <w:szCs w:val="24"/>
          <w:lang w:val="ru-RU"/>
        </w:rPr>
        <w:t>Приложение к распоряжению</w:t>
      </w:r>
    </w:p>
    <w:p w:rsidR="00CA76FA" w:rsidRDefault="00CA76FA" w:rsidP="00CA76FA">
      <w:pPr>
        <w:jc w:val="right"/>
        <w:rPr>
          <w:rFonts w:ascii="Times New Roman" w:hAnsi="Times New Roman" w:cs="Times New Roman"/>
          <w:b/>
          <w:bCs/>
          <w:sz w:val="24"/>
          <w:szCs w:val="24"/>
          <w:lang w:val="ru-RU"/>
        </w:rPr>
      </w:pPr>
      <w:r>
        <w:rPr>
          <w:rFonts w:ascii="Times New Roman" w:hAnsi="Times New Roman" w:cs="Times New Roman"/>
          <w:b/>
          <w:bCs/>
          <w:sz w:val="24"/>
          <w:szCs w:val="24"/>
          <w:lang w:val="ru-RU"/>
        </w:rPr>
        <w:t>№</w:t>
      </w:r>
      <w:r w:rsidR="007411D8">
        <w:rPr>
          <w:rFonts w:ascii="Times New Roman" w:hAnsi="Times New Roman" w:cs="Times New Roman"/>
          <w:b/>
          <w:bCs/>
          <w:sz w:val="24"/>
          <w:szCs w:val="24"/>
          <w:lang w:val="ru-RU"/>
        </w:rPr>
        <w:t xml:space="preserve"> 21 </w:t>
      </w:r>
      <w:r>
        <w:rPr>
          <w:rFonts w:ascii="Times New Roman" w:hAnsi="Times New Roman" w:cs="Times New Roman"/>
          <w:b/>
          <w:bCs/>
          <w:sz w:val="24"/>
          <w:szCs w:val="24"/>
          <w:lang w:val="ru-RU"/>
        </w:rPr>
        <w:t xml:space="preserve"> от</w:t>
      </w:r>
      <w:r w:rsidR="007411D8">
        <w:rPr>
          <w:rFonts w:ascii="Times New Roman" w:hAnsi="Times New Roman" w:cs="Times New Roman"/>
          <w:b/>
          <w:bCs/>
          <w:sz w:val="24"/>
          <w:szCs w:val="24"/>
          <w:lang w:val="ru-RU"/>
        </w:rPr>
        <w:t xml:space="preserve"> 30 декабря 2025г.</w:t>
      </w:r>
    </w:p>
    <w:p w:rsidR="00CA76FA" w:rsidRDefault="00CA76FA" w:rsidP="001E0FD4">
      <w:pPr>
        <w:jc w:val="center"/>
        <w:rPr>
          <w:rFonts w:ascii="Times New Roman" w:hAnsi="Times New Roman" w:cs="Times New Roman"/>
          <w:b/>
          <w:bCs/>
          <w:sz w:val="24"/>
          <w:szCs w:val="24"/>
          <w:lang w:val="ru-RU"/>
        </w:rPr>
      </w:pPr>
    </w:p>
    <w:p w:rsidR="00113D54" w:rsidRPr="001E0FD4" w:rsidRDefault="00302AE5" w:rsidP="001E0FD4">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Учетная</w:t>
      </w:r>
      <w:r w:rsidRPr="001E0FD4">
        <w:rPr>
          <w:rFonts w:ascii="Times New Roman" w:hAnsi="Times New Roman" w:cs="Times New Roman"/>
          <w:b/>
          <w:bCs/>
          <w:sz w:val="24"/>
          <w:szCs w:val="24"/>
        </w:rPr>
        <w:t> </w:t>
      </w:r>
      <w:r w:rsidRPr="001E0FD4">
        <w:rPr>
          <w:rFonts w:ascii="Times New Roman" w:hAnsi="Times New Roman" w:cs="Times New Roman"/>
          <w:b/>
          <w:bCs/>
          <w:sz w:val="24"/>
          <w:szCs w:val="24"/>
          <w:lang w:val="ru-RU"/>
        </w:rPr>
        <w:t xml:space="preserve"> политика для целей бюджетного учета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rPr>
        <w:t> </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Учетная</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 политика</w:t>
      </w:r>
      <w:r w:rsidR="009F7945">
        <w:rPr>
          <w:rFonts w:ascii="Times New Roman" w:hAnsi="Times New Roman" w:cs="Times New Roman"/>
          <w:sz w:val="24"/>
          <w:szCs w:val="24"/>
          <w:lang w:val="ru-RU"/>
        </w:rPr>
        <w:t xml:space="preserve"> </w:t>
      </w:r>
      <w:r w:rsidRPr="001E0FD4">
        <w:rPr>
          <w:rFonts w:ascii="Times New Roman" w:hAnsi="Times New Roman" w:cs="Times New Roman"/>
          <w:sz w:val="24"/>
          <w:szCs w:val="24"/>
          <w:lang w:val="ru-RU"/>
        </w:rPr>
        <w:t xml:space="preserve"> </w:t>
      </w:r>
      <w:r w:rsidR="00FA2A0C">
        <w:rPr>
          <w:rFonts w:ascii="Times New Roman" w:hAnsi="Times New Roman" w:cs="Times New Roman"/>
          <w:sz w:val="24"/>
          <w:szCs w:val="24"/>
          <w:lang w:val="ru-RU"/>
        </w:rPr>
        <w:t>Черноозерск</w:t>
      </w:r>
      <w:r w:rsidR="00A21C85">
        <w:rPr>
          <w:rFonts w:ascii="Times New Roman" w:hAnsi="Times New Roman" w:cs="Times New Roman"/>
          <w:sz w:val="24"/>
          <w:szCs w:val="24"/>
          <w:lang w:val="ru-RU"/>
        </w:rPr>
        <w:t>ой сельской администрации</w:t>
      </w:r>
      <w:r w:rsidR="00FA2A0C">
        <w:rPr>
          <w:rFonts w:ascii="Times New Roman" w:hAnsi="Times New Roman" w:cs="Times New Roman"/>
          <w:sz w:val="24"/>
          <w:szCs w:val="24"/>
          <w:lang w:val="ru-RU"/>
        </w:rPr>
        <w:t xml:space="preserve"> Звенигоского муниципального района Республики Марий Эл</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(далее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учреждение) разработана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соответствии:</w:t>
      </w:r>
    </w:p>
    <w:p w:rsidR="00113D54" w:rsidRPr="001E0FD4" w:rsidRDefault="00302AE5" w:rsidP="001E0FD4">
      <w:pPr>
        <w:numPr>
          <w:ilvl w:val="0"/>
          <w:numId w:val="2"/>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с приказом Минфина от 30.08.2024 № 121н «Об утверждении федерального стандарта бухгалтерского учета государственных финансов "Единый план счетов бухгалтерского учета государственных финансов» (далее — СГС «Единый план счетов» № 121н);</w:t>
      </w:r>
    </w:p>
    <w:p w:rsidR="00113D54" w:rsidRPr="001E0FD4" w:rsidRDefault="00302AE5" w:rsidP="001E0FD4">
      <w:pPr>
        <w:numPr>
          <w:ilvl w:val="0"/>
          <w:numId w:val="2"/>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приказом Минфина от 20.09.2024 № 132н «Об утверждении План счетов бюджетного учета» (далее — СГС «План счетов бюджетного учета» № 132);</w:t>
      </w:r>
    </w:p>
    <w:p w:rsidR="00113D54" w:rsidRPr="001E0FD4" w:rsidRDefault="00302AE5" w:rsidP="001E0FD4">
      <w:pPr>
        <w:numPr>
          <w:ilvl w:val="0"/>
          <w:numId w:val="2"/>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приказом Минфина от 05.2022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82н «О Порядке формирования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применения кодов бюджетной классификации Российской Федерации, их</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структуре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принципах назначения» (далее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приказ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82н);</w:t>
      </w:r>
    </w:p>
    <w:p w:rsidR="00113D54" w:rsidRPr="001E0FD4" w:rsidRDefault="00302AE5" w:rsidP="001E0FD4">
      <w:pPr>
        <w:numPr>
          <w:ilvl w:val="0"/>
          <w:numId w:val="2"/>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приказом Минфина от 11.2017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209н «Об</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утверждении Порядка применения классификации операций сектора государственного управления» (далее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приказ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209н);</w:t>
      </w:r>
    </w:p>
    <w:p w:rsidR="00113D54" w:rsidRPr="001E0FD4" w:rsidRDefault="00302AE5" w:rsidP="001E0FD4">
      <w:pPr>
        <w:numPr>
          <w:ilvl w:val="0"/>
          <w:numId w:val="2"/>
        </w:numPr>
        <w:jc w:val="both"/>
        <w:rPr>
          <w:rFonts w:ascii="Times New Roman" w:hAnsi="Times New Roman" w:cs="Times New Roman"/>
          <w:sz w:val="24"/>
          <w:szCs w:val="24"/>
        </w:rPr>
      </w:pPr>
      <w:r w:rsidRPr="001E0FD4">
        <w:rPr>
          <w:rFonts w:ascii="Times New Roman" w:hAnsi="Times New Roman" w:cs="Times New Roman"/>
          <w:sz w:val="24"/>
          <w:szCs w:val="24"/>
          <w:lang w:val="ru-RU"/>
        </w:rPr>
        <w:t>приказом Минфина от 03.2015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52н «Об</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утверждении форм первичных учетных документов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Методических указаний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их</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применению» </w:t>
      </w:r>
      <w:r w:rsidRPr="001E0FD4">
        <w:rPr>
          <w:rFonts w:ascii="Times New Roman" w:hAnsi="Times New Roman" w:cs="Times New Roman"/>
          <w:sz w:val="24"/>
          <w:szCs w:val="24"/>
        </w:rPr>
        <w:t>(далее — приказ № 52н);</w:t>
      </w:r>
    </w:p>
    <w:p w:rsidR="00113D54" w:rsidRPr="001E0FD4" w:rsidRDefault="00302AE5" w:rsidP="001E0FD4">
      <w:pPr>
        <w:numPr>
          <w:ilvl w:val="0"/>
          <w:numId w:val="2"/>
        </w:numPr>
        <w:jc w:val="both"/>
        <w:rPr>
          <w:rFonts w:ascii="Times New Roman" w:hAnsi="Times New Roman" w:cs="Times New Roman"/>
          <w:sz w:val="24"/>
          <w:szCs w:val="24"/>
        </w:rPr>
      </w:pPr>
      <w:r w:rsidRPr="001E0FD4">
        <w:rPr>
          <w:rFonts w:ascii="Times New Roman" w:hAnsi="Times New Roman" w:cs="Times New Roman"/>
          <w:sz w:val="24"/>
          <w:szCs w:val="24"/>
          <w:lang w:val="ru-RU"/>
        </w:rPr>
        <w:t>приказом Минфина от 04.2021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61н «Об</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Методических указаний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их</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формированию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применению» </w:t>
      </w:r>
      <w:r w:rsidRPr="001E0FD4">
        <w:rPr>
          <w:rFonts w:ascii="Times New Roman" w:hAnsi="Times New Roman" w:cs="Times New Roman"/>
          <w:sz w:val="24"/>
          <w:szCs w:val="24"/>
        </w:rPr>
        <w:t>(далее — приказ № 61н);</w:t>
      </w:r>
    </w:p>
    <w:p w:rsidR="00113D54" w:rsidRPr="001E0FD4" w:rsidRDefault="00302AE5" w:rsidP="001E0FD4">
      <w:pPr>
        <w:numPr>
          <w:ilvl w:val="0"/>
          <w:numId w:val="2"/>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федеральными стандартами бухгалтерского учета государственных финансов, утвержденными приказами Минфина от 12.2016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256н, 257н, 258н, 259н, 260н (далее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соответственно СГС «Концептуальные основы бухучета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отчетности», СГС «Основные средства», СГС «Аренда», СГС «Обесценение активов», СГС «Представление бухгалтерской (финансовой) отчетности»), </w:t>
      </w:r>
      <w:r w:rsidRPr="001E0FD4">
        <w:rPr>
          <w:rFonts w:ascii="Times New Roman" w:hAnsi="Times New Roman" w:cs="Times New Roman"/>
          <w:sz w:val="24"/>
          <w:szCs w:val="24"/>
          <w:lang w:val="ru-RU"/>
        </w:rPr>
        <w:lastRenderedPageBreak/>
        <w:t>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30.12.2017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274н, 275н, 277н, 278н (далее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соответственно СГС «Учетная политика, оценочные значения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ошибки», СГС «События после отчетной даты», СГС «Информация 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связанных сторонах», СГС «Отчет 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движении денежных средств»),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27.02.2018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32н (далее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СГС «Доходы»),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28.02.2018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34н (далее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СГС «Непроизведенные активы»),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30.05.2018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122н, 124н (далее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соответственно СГС «Влияние изменений курсов иностранных валют», СГС «Резервы»),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07.12.2018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256н (далее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СГС «Запасы»),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29.06.2018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145н (далее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СГС «Долгосрочные договоры»),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15.11.2019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181н, 182н, 183н, 184н (далее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соответственно СГС «Нематериальные активы», СГС «Затраты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заимствованиям», СГС «Совместная деятельность», СГС «Выплаты персоналу»),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30.06.2020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129н (далее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СГС «Финансовые инструменты»), от 30.10.2020 № 254н (далее – СГС «Метод долевого участия»), от 16.12.2020 № 310н (далее – СГС «Биологические активы»).</w:t>
      </w:r>
    </w:p>
    <w:p w:rsidR="00113D54" w:rsidRPr="001E0FD4" w:rsidRDefault="00302AE5" w:rsidP="001E0FD4">
      <w:pPr>
        <w:jc w:val="both"/>
        <w:rPr>
          <w:rFonts w:ascii="Times New Roman" w:hAnsi="Times New Roman" w:cs="Times New Roman"/>
          <w:sz w:val="24"/>
          <w:szCs w:val="24"/>
        </w:rPr>
      </w:pPr>
      <w:r w:rsidRPr="001E0FD4">
        <w:rPr>
          <w:rFonts w:ascii="Times New Roman" w:hAnsi="Times New Roman" w:cs="Times New Roman"/>
          <w:sz w:val="24"/>
          <w:szCs w:val="24"/>
        </w:rPr>
        <w:t>Используемые термины и сокращения</w:t>
      </w:r>
    </w:p>
    <w:tbl>
      <w:tblPr>
        <w:tblW w:w="0" w:type="auto"/>
        <w:tblCellMar>
          <w:left w:w="10" w:type="dxa"/>
          <w:right w:w="10" w:type="dxa"/>
        </w:tblCellMar>
        <w:tblLook w:val="0000"/>
      </w:tblPr>
      <w:tblGrid>
        <w:gridCol w:w="1428"/>
        <w:gridCol w:w="7617"/>
      </w:tblGrid>
      <w:tr w:rsidR="00113D54" w:rsidRPr="001E0FD4" w:rsidTr="00D64B18">
        <w:tc>
          <w:tcPr>
            <w:tcW w:w="1428" w:type="dxa"/>
            <w:noWrap/>
          </w:tcPr>
          <w:p w:rsidR="00113D54" w:rsidRPr="001E0FD4" w:rsidRDefault="00113D54" w:rsidP="001E0FD4">
            <w:pPr>
              <w:jc w:val="both"/>
              <w:rPr>
                <w:rFonts w:ascii="Times New Roman" w:hAnsi="Times New Roman" w:cs="Times New Roman"/>
                <w:sz w:val="24"/>
                <w:szCs w:val="24"/>
                <w:lang w:val="ru-RU"/>
              </w:rPr>
            </w:pPr>
          </w:p>
        </w:tc>
        <w:tc>
          <w:tcPr>
            <w:tcW w:w="7617" w:type="dxa"/>
            <w:noWrap/>
          </w:tcPr>
          <w:p w:rsidR="00113D54" w:rsidRPr="00D64B18" w:rsidRDefault="00113D54" w:rsidP="001E0FD4">
            <w:pPr>
              <w:jc w:val="both"/>
              <w:rPr>
                <w:rFonts w:ascii="Times New Roman" w:hAnsi="Times New Roman" w:cs="Times New Roman"/>
                <w:sz w:val="24"/>
                <w:szCs w:val="24"/>
                <w:lang w:val="ru-RU"/>
              </w:rPr>
            </w:pPr>
          </w:p>
        </w:tc>
      </w:tr>
      <w:tr w:rsidR="00113D54" w:rsidRPr="00FA2A0C" w:rsidTr="00D64B18">
        <w:tc>
          <w:tcPr>
            <w:tcW w:w="1428" w:type="dxa"/>
            <w:noWrap/>
          </w:tcPr>
          <w:p w:rsidR="00113D54" w:rsidRPr="001E0FD4" w:rsidRDefault="00302AE5" w:rsidP="001E0FD4">
            <w:pPr>
              <w:jc w:val="both"/>
              <w:rPr>
                <w:rFonts w:ascii="Times New Roman" w:hAnsi="Times New Roman" w:cs="Times New Roman"/>
                <w:sz w:val="24"/>
                <w:szCs w:val="24"/>
              </w:rPr>
            </w:pPr>
            <w:r w:rsidRPr="001E0FD4">
              <w:rPr>
                <w:rFonts w:ascii="Times New Roman" w:hAnsi="Times New Roman" w:cs="Times New Roman"/>
                <w:sz w:val="24"/>
                <w:szCs w:val="24"/>
              </w:rPr>
              <w:t>Учреждение</w:t>
            </w:r>
          </w:p>
        </w:tc>
        <w:tc>
          <w:tcPr>
            <w:tcW w:w="7617" w:type="dxa"/>
            <w:shd w:val="clear" w:color="auto" w:fill="auto"/>
            <w:noWrap/>
          </w:tcPr>
          <w:p w:rsidR="00113D54" w:rsidRPr="00FA2A0C" w:rsidRDefault="00A21C85" w:rsidP="00D64B18">
            <w:pPr>
              <w:rPr>
                <w:rFonts w:ascii="Times New Roman" w:hAnsi="Times New Roman" w:cs="Times New Roman"/>
                <w:sz w:val="24"/>
                <w:szCs w:val="24"/>
                <w:lang w:val="ru-RU"/>
              </w:rPr>
            </w:pPr>
            <w:r>
              <w:rPr>
                <w:rFonts w:ascii="Times New Roman" w:hAnsi="Times New Roman" w:cs="Times New Roman"/>
                <w:sz w:val="24"/>
                <w:szCs w:val="24"/>
                <w:lang w:val="ru-RU"/>
              </w:rPr>
              <w:t>Черноозерская сельская администрация Звенигоского муниципального района Республики Марий Эл</w:t>
            </w:r>
            <w:r w:rsidRPr="001E0FD4">
              <w:rPr>
                <w:rFonts w:ascii="Times New Roman" w:hAnsi="Times New Roman" w:cs="Times New Roman"/>
                <w:sz w:val="24"/>
                <w:szCs w:val="24"/>
              </w:rPr>
              <w:t> </w:t>
            </w:r>
          </w:p>
        </w:tc>
      </w:tr>
      <w:tr w:rsidR="00113D54" w:rsidRPr="00FA2A0C" w:rsidTr="00D64B18">
        <w:tc>
          <w:tcPr>
            <w:tcW w:w="1428" w:type="dxa"/>
            <w:noWrap/>
          </w:tcPr>
          <w:p w:rsidR="00113D54" w:rsidRPr="001E0FD4" w:rsidRDefault="00302AE5" w:rsidP="001E0FD4">
            <w:pPr>
              <w:jc w:val="both"/>
              <w:rPr>
                <w:rFonts w:ascii="Times New Roman" w:hAnsi="Times New Roman" w:cs="Times New Roman"/>
                <w:sz w:val="24"/>
                <w:szCs w:val="24"/>
              </w:rPr>
            </w:pPr>
            <w:r w:rsidRPr="001E0FD4">
              <w:rPr>
                <w:rFonts w:ascii="Times New Roman" w:hAnsi="Times New Roman" w:cs="Times New Roman"/>
                <w:sz w:val="24"/>
                <w:szCs w:val="24"/>
              </w:rPr>
              <w:t>КБК</w:t>
            </w:r>
          </w:p>
        </w:tc>
        <w:tc>
          <w:tcPr>
            <w:tcW w:w="7617" w:type="dxa"/>
            <w:noWrap/>
          </w:tcPr>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1–17-е разряды номера счета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соответствии с</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Рабочим планом счетов</w:t>
            </w:r>
          </w:p>
        </w:tc>
      </w:tr>
      <w:tr w:rsidR="00113D54" w:rsidRPr="00FA2A0C" w:rsidTr="00D64B18">
        <w:tc>
          <w:tcPr>
            <w:tcW w:w="1428" w:type="dxa"/>
            <w:noWrap/>
          </w:tcPr>
          <w:p w:rsidR="00113D54" w:rsidRPr="001E0FD4" w:rsidRDefault="00302AE5" w:rsidP="001E0FD4">
            <w:pPr>
              <w:jc w:val="both"/>
              <w:rPr>
                <w:rFonts w:ascii="Times New Roman" w:hAnsi="Times New Roman" w:cs="Times New Roman"/>
                <w:sz w:val="24"/>
                <w:szCs w:val="24"/>
              </w:rPr>
            </w:pPr>
            <w:r w:rsidRPr="001E0FD4">
              <w:rPr>
                <w:rFonts w:ascii="Times New Roman" w:hAnsi="Times New Roman" w:cs="Times New Roman"/>
                <w:sz w:val="24"/>
                <w:szCs w:val="24"/>
              </w:rPr>
              <w:t>Х</w:t>
            </w:r>
          </w:p>
        </w:tc>
        <w:tc>
          <w:tcPr>
            <w:tcW w:w="7617" w:type="dxa"/>
            <w:noWrap/>
          </w:tcPr>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зависимости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того,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каком разряде номера счета бухучета стоит обозначение:</w:t>
            </w:r>
            <w:r w:rsidRPr="001E0FD4">
              <w:rPr>
                <w:rFonts w:ascii="Times New Roman" w:hAnsi="Times New Roman" w:cs="Times New Roman"/>
                <w:sz w:val="24"/>
                <w:szCs w:val="24"/>
                <w:lang w:val="ru-RU"/>
              </w:rPr>
              <w:br/>
              <w:t xml:space="preserve">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18-й разряд</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код вида финансового обеспечения (деятельности);</w:t>
            </w:r>
            <w:r w:rsidRPr="001E0FD4">
              <w:rPr>
                <w:rFonts w:ascii="Times New Roman" w:hAnsi="Times New Roman" w:cs="Times New Roman"/>
                <w:sz w:val="24"/>
                <w:szCs w:val="24"/>
                <w:lang w:val="ru-RU"/>
              </w:rPr>
              <w:br/>
              <w:t xml:space="preserve">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26-й разряд</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соответствующая подстатья КОСГУ</w:t>
            </w:r>
          </w:p>
        </w:tc>
      </w:tr>
    </w:tbl>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rPr>
        <w:t> </w:t>
      </w:r>
    </w:p>
    <w:p w:rsidR="00113D54" w:rsidRPr="001E0FD4" w:rsidRDefault="00302AE5" w:rsidP="001E0FD4">
      <w:pPr>
        <w:jc w:val="center"/>
        <w:rPr>
          <w:rFonts w:ascii="Times New Roman" w:hAnsi="Times New Roman" w:cs="Times New Roman"/>
          <w:sz w:val="24"/>
          <w:szCs w:val="24"/>
          <w:lang w:val="ru-RU"/>
        </w:rPr>
      </w:pPr>
      <w:r w:rsidRPr="001E0FD4">
        <w:rPr>
          <w:rFonts w:ascii="Times New Roman" w:hAnsi="Times New Roman" w:cs="Times New Roman"/>
          <w:b/>
          <w:bCs/>
          <w:sz w:val="24"/>
          <w:szCs w:val="24"/>
        </w:rPr>
        <w:t>I</w:t>
      </w:r>
      <w:r w:rsidRPr="001E0FD4">
        <w:rPr>
          <w:rFonts w:ascii="Times New Roman" w:hAnsi="Times New Roman" w:cs="Times New Roman"/>
          <w:b/>
          <w:bCs/>
          <w:sz w:val="24"/>
          <w:szCs w:val="24"/>
          <w:lang w:val="ru-RU"/>
        </w:rPr>
        <w:t>. Общие положения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1. Бюджетный учет ведет </w:t>
      </w:r>
      <w:r w:rsidR="001E0FD4">
        <w:rPr>
          <w:rFonts w:ascii="Times New Roman" w:hAnsi="Times New Roman" w:cs="Times New Roman"/>
          <w:sz w:val="24"/>
          <w:szCs w:val="24"/>
          <w:lang w:val="ru-RU"/>
        </w:rPr>
        <w:t xml:space="preserve">структурное подразделение - </w:t>
      </w:r>
      <w:r w:rsidRPr="001E0FD4">
        <w:rPr>
          <w:rFonts w:ascii="Times New Roman" w:hAnsi="Times New Roman" w:cs="Times New Roman"/>
          <w:sz w:val="24"/>
          <w:szCs w:val="24"/>
          <w:lang w:val="ru-RU"/>
        </w:rPr>
        <w:t>бухгалтерия</w:t>
      </w:r>
      <w:r w:rsidR="009F7945">
        <w:rPr>
          <w:rFonts w:ascii="Times New Roman" w:hAnsi="Times New Roman" w:cs="Times New Roman"/>
          <w:sz w:val="24"/>
          <w:szCs w:val="24"/>
          <w:lang w:val="ru-RU"/>
        </w:rPr>
        <w:t xml:space="preserve"> Администрации Звениговского муниципального района Республики Марий Эл</w:t>
      </w:r>
      <w:r w:rsidRPr="001E0FD4">
        <w:rPr>
          <w:rFonts w:ascii="Times New Roman" w:hAnsi="Times New Roman" w:cs="Times New Roman"/>
          <w:sz w:val="24"/>
          <w:szCs w:val="24"/>
          <w:lang w:val="ru-RU"/>
        </w:rPr>
        <w:t>. Сотрудники бухгалтерии руководствуются в работе должностными инструкциями. Ответственным за ведение бухгалтерского учета в учреждении является главный бухгалтер.</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часть 3 статьи 7 Закона от 06.12.2011 № 402-ФЗ.</w:t>
      </w:r>
    </w:p>
    <w:p w:rsidR="00113D54" w:rsidRPr="007423DA"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3. </w:t>
      </w:r>
      <w:r w:rsidR="007423DA" w:rsidRPr="007423DA">
        <w:rPr>
          <w:rFonts w:ascii="Times New Roman" w:hAnsi="Times New Roman" w:cs="Times New Roman"/>
          <w:sz w:val="24"/>
          <w:szCs w:val="24"/>
          <w:lang w:val="ru-RU"/>
        </w:rPr>
        <w:t xml:space="preserve">Составы постоянно действующих комиссий утверждаются </w:t>
      </w:r>
      <w:r w:rsidR="0036412B">
        <w:rPr>
          <w:rFonts w:ascii="Times New Roman" w:hAnsi="Times New Roman" w:cs="Times New Roman"/>
          <w:sz w:val="24"/>
          <w:szCs w:val="24"/>
          <w:lang w:val="ru-RU"/>
        </w:rPr>
        <w:t>распоряжением</w:t>
      </w:r>
      <w:r w:rsidR="007423DA" w:rsidRPr="007423DA">
        <w:rPr>
          <w:rFonts w:ascii="Times New Roman" w:hAnsi="Times New Roman" w:cs="Times New Roman"/>
          <w:sz w:val="24"/>
          <w:szCs w:val="24"/>
          <w:lang w:val="ru-RU"/>
        </w:rPr>
        <w:t xml:space="preserve"> руководителя учреждения.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 Учреждение публикует основные положения учетной политики на своем официальном сайте путем размещения копий документов учетной политики.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 9 СГС «Учетная политика, оценочные значения и ошибки».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5.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пункты 17, 20, 32 СГС «Учетная политика, оценочные значения и ошибки».</w:t>
      </w:r>
    </w:p>
    <w:p w:rsidR="00113D54" w:rsidRPr="001E0FD4" w:rsidRDefault="00113D54" w:rsidP="001E0FD4">
      <w:pPr>
        <w:jc w:val="both"/>
        <w:rPr>
          <w:rFonts w:ascii="Times New Roman" w:hAnsi="Times New Roman" w:cs="Times New Roman"/>
          <w:sz w:val="24"/>
          <w:szCs w:val="24"/>
          <w:lang w:val="ru-RU"/>
        </w:rPr>
      </w:pPr>
    </w:p>
    <w:p w:rsidR="00CA7610" w:rsidRDefault="00CA7610" w:rsidP="00CA7610">
      <w:pPr>
        <w:jc w:val="center"/>
        <w:rPr>
          <w:rFonts w:ascii="Times New Roman" w:hAnsi="Times New Roman" w:cs="Times New Roman"/>
          <w:b/>
          <w:bCs/>
          <w:sz w:val="24"/>
          <w:szCs w:val="24"/>
          <w:lang w:val="ru-RU"/>
        </w:rPr>
      </w:pPr>
      <w:r w:rsidRPr="001E0FD4">
        <w:rPr>
          <w:rFonts w:ascii="Times New Roman" w:hAnsi="Times New Roman" w:cs="Times New Roman"/>
          <w:b/>
          <w:bCs/>
          <w:sz w:val="24"/>
          <w:szCs w:val="24"/>
        </w:rPr>
        <w:t>II</w:t>
      </w:r>
      <w:r w:rsidRPr="001E0FD4">
        <w:rPr>
          <w:rFonts w:ascii="Times New Roman" w:hAnsi="Times New Roman" w:cs="Times New Roman"/>
          <w:b/>
          <w:bCs/>
          <w:sz w:val="24"/>
          <w:szCs w:val="24"/>
          <w:lang w:val="ru-RU"/>
        </w:rPr>
        <w:t xml:space="preserve">. </w:t>
      </w:r>
      <w:r>
        <w:rPr>
          <w:rFonts w:ascii="Times New Roman" w:hAnsi="Times New Roman" w:cs="Times New Roman"/>
          <w:b/>
          <w:bCs/>
          <w:sz w:val="24"/>
          <w:szCs w:val="24"/>
          <w:lang w:val="ru-RU"/>
        </w:rPr>
        <w:t>План счетов</w:t>
      </w:r>
    </w:p>
    <w:p w:rsidR="00CA7610" w:rsidRDefault="00CA7610" w:rsidP="00CA7610">
      <w:pPr>
        <w:jc w:val="both"/>
        <w:rPr>
          <w:rFonts w:ascii="Times New Roman" w:hAnsi="Times New Roman" w:cs="Times New Roman"/>
          <w:bCs/>
          <w:sz w:val="24"/>
          <w:szCs w:val="24"/>
          <w:lang w:val="ru-RU"/>
        </w:rPr>
      </w:pPr>
      <w:r w:rsidRPr="00CA7610">
        <w:rPr>
          <w:rFonts w:ascii="Times New Roman" w:hAnsi="Times New Roman" w:cs="Times New Roman"/>
          <w:bCs/>
          <w:sz w:val="24"/>
          <w:szCs w:val="24"/>
          <w:lang w:val="ru-RU"/>
        </w:rPr>
        <w:t>1.</w:t>
      </w:r>
      <w:r>
        <w:rPr>
          <w:rFonts w:ascii="Times New Roman" w:hAnsi="Times New Roman" w:cs="Times New Roman"/>
          <w:bCs/>
          <w:sz w:val="24"/>
          <w:szCs w:val="24"/>
          <w:lang w:val="ru-RU"/>
        </w:rPr>
        <w:t xml:space="preserve"> Бюджетный учет ведется с использованием Рабочего плана </w:t>
      </w:r>
      <w:r w:rsidRPr="00D64B18">
        <w:rPr>
          <w:rFonts w:ascii="Times New Roman" w:hAnsi="Times New Roman" w:cs="Times New Roman"/>
          <w:sz w:val="24"/>
          <w:szCs w:val="24"/>
          <w:lang w:val="ru-RU"/>
        </w:rPr>
        <w:t>счетов (приложение №</w:t>
      </w:r>
      <w:r w:rsidR="00DD74E8" w:rsidRPr="00D64B18">
        <w:rPr>
          <w:rFonts w:ascii="Times New Roman" w:hAnsi="Times New Roman" w:cs="Times New Roman"/>
          <w:sz w:val="24"/>
          <w:szCs w:val="24"/>
          <w:lang w:val="ru-RU"/>
        </w:rPr>
        <w:t>1</w:t>
      </w:r>
      <w:r w:rsidRPr="00D64B18">
        <w:rPr>
          <w:rFonts w:ascii="Times New Roman" w:hAnsi="Times New Roman" w:cs="Times New Roman"/>
          <w:sz w:val="24"/>
          <w:szCs w:val="24"/>
          <w:lang w:val="ru-RU"/>
        </w:rPr>
        <w:t>),</w:t>
      </w:r>
      <w:r w:rsidRPr="00D64B18">
        <w:rPr>
          <w:lang w:val="ru-RU"/>
        </w:rPr>
        <w:t xml:space="preserve"> </w:t>
      </w:r>
      <w:r>
        <w:rPr>
          <w:rFonts w:ascii="Times New Roman" w:hAnsi="Times New Roman" w:cs="Times New Roman"/>
          <w:bCs/>
          <w:sz w:val="24"/>
          <w:szCs w:val="24"/>
          <w:lang w:val="ru-RU"/>
        </w:rPr>
        <w:t>разработанного в соответствии с СГС " Единый план счетов" № 121н и СГС " План счетов бюджетного учета" № 132н.</w:t>
      </w:r>
    </w:p>
    <w:p w:rsidR="00CA7610" w:rsidRDefault="00CA7610" w:rsidP="00CA7610">
      <w:pPr>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Кроме забалансовых счетов, утвержденных в СГС " Единый план счетов" № 121н, учреждение по согласованию с ГРБС применяет дополнительные забалансовые счета, утвержденные в Рабочем плане </w:t>
      </w:r>
      <w:r w:rsidRPr="00D64B18">
        <w:rPr>
          <w:rFonts w:ascii="Times New Roman" w:hAnsi="Times New Roman" w:cs="Times New Roman"/>
          <w:bCs/>
          <w:sz w:val="24"/>
          <w:szCs w:val="24"/>
          <w:lang w:val="ru-RU"/>
        </w:rPr>
        <w:t>счетов (приложение №</w:t>
      </w:r>
      <w:r w:rsidR="00DD74E8" w:rsidRPr="00D64B18">
        <w:rPr>
          <w:rFonts w:ascii="Times New Roman" w:hAnsi="Times New Roman" w:cs="Times New Roman"/>
          <w:bCs/>
          <w:sz w:val="24"/>
          <w:szCs w:val="24"/>
          <w:lang w:val="ru-RU"/>
        </w:rPr>
        <w:t>1</w:t>
      </w:r>
      <w:r w:rsidRPr="00D64B18">
        <w:rPr>
          <w:rFonts w:ascii="Times New Roman" w:hAnsi="Times New Roman" w:cs="Times New Roman"/>
          <w:bCs/>
          <w:sz w:val="24"/>
          <w:szCs w:val="24"/>
          <w:lang w:val="ru-RU"/>
        </w:rPr>
        <w:t>).</w:t>
      </w:r>
    </w:p>
    <w:p w:rsidR="00113D54" w:rsidRPr="001E0FD4" w:rsidRDefault="00A60986" w:rsidP="00A60986">
      <w:pPr>
        <w:jc w:val="center"/>
        <w:rPr>
          <w:rFonts w:ascii="Times New Roman" w:hAnsi="Times New Roman" w:cs="Times New Roman"/>
          <w:sz w:val="24"/>
          <w:szCs w:val="24"/>
          <w:lang w:val="ru-RU"/>
        </w:rPr>
      </w:pPr>
      <w:r w:rsidRPr="001E0FD4">
        <w:rPr>
          <w:rFonts w:ascii="Times New Roman" w:hAnsi="Times New Roman" w:cs="Times New Roman"/>
          <w:b/>
          <w:bCs/>
          <w:sz w:val="24"/>
          <w:szCs w:val="24"/>
        </w:rPr>
        <w:t>III</w:t>
      </w:r>
      <w:r w:rsidR="00302AE5" w:rsidRPr="001E0FD4">
        <w:rPr>
          <w:rFonts w:ascii="Times New Roman" w:hAnsi="Times New Roman" w:cs="Times New Roman"/>
          <w:b/>
          <w:bCs/>
          <w:sz w:val="24"/>
          <w:szCs w:val="24"/>
          <w:lang w:val="ru-RU"/>
        </w:rPr>
        <w:t>. Технологи</w:t>
      </w:r>
    </w:p>
    <w:p w:rsidR="00E9316D" w:rsidRDefault="00E9316D" w:rsidP="001E0FD4">
      <w:pPr>
        <w:jc w:val="both"/>
        <w:rPr>
          <w:rFonts w:ascii="Times New Roman" w:hAnsi="Times New Roman" w:cs="Times New Roman"/>
          <w:sz w:val="24"/>
          <w:szCs w:val="24"/>
          <w:lang w:val="ru-RU"/>
        </w:rPr>
      </w:pPr>
    </w:p>
    <w:p w:rsidR="00E9316D" w:rsidRDefault="00E9316D"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1. Бухучет ведется в автоматизированной форме с применением программных продуктов "Бухгалтерия" и "Зарплата". Основание: подпункт "д" пункта 9 СГС "Учетная политика, оценочные значения и ошибки"</w:t>
      </w:r>
    </w:p>
    <w:p w:rsidR="00E9316D" w:rsidRDefault="00E9316D"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E9316D" w:rsidRDefault="00E9316D"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 внутренний документооборот;</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система электронного документооборота с территориальным органом Федерального казначейства;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передача бухгалтерской отчетности ;</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передача отчетности по налогам, сборам и иным обязательным платежам в инспекцию Федеральной налоговой службы;</w:t>
      </w:r>
    </w:p>
    <w:p w:rsidR="00113D5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передача отчетности в отделение Фонда пенсионного и социального страхования;</w:t>
      </w:r>
    </w:p>
    <w:p w:rsidR="00E9316D" w:rsidRPr="00E9316D" w:rsidRDefault="00E9316D"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 размещение информации о деятельности учреждения на официальном сайте bus.gov.ru</w:t>
      </w:r>
      <w:r w:rsidRPr="00E9316D">
        <w:rPr>
          <w:rFonts w:ascii="Times New Roman" w:hAnsi="Times New Roman" w:cs="Times New Roman"/>
          <w:sz w:val="24"/>
          <w:szCs w:val="24"/>
          <w:lang w:val="ru-RU"/>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 xml:space="preserve">Документы о приемке, универсальный передаточный документ или счет-фактура от контрагентов (поставщиков, исполнителей, подрядчиков), принимаются к учету в электронном виде, подписанные электронной цифровой подписью (далее - ЭП) в ЕИС «Закупки». Правом подписи указанных документов обладают сотрудники, перечень которых утверждается </w:t>
      </w:r>
      <w:r w:rsidR="0036412B">
        <w:rPr>
          <w:rFonts w:ascii="Times New Roman" w:hAnsi="Times New Roman" w:cs="Times New Roman"/>
          <w:sz w:val="24"/>
          <w:szCs w:val="24"/>
          <w:lang w:val="ru-RU"/>
        </w:rPr>
        <w:t>распоряжением</w:t>
      </w:r>
      <w:r w:rsidRPr="001E0FD4">
        <w:rPr>
          <w:rFonts w:ascii="Times New Roman" w:hAnsi="Times New Roman" w:cs="Times New Roman"/>
          <w:sz w:val="24"/>
          <w:szCs w:val="24"/>
          <w:lang w:val="ru-RU"/>
        </w:rPr>
        <w:t xml:space="preserve"> руководителя.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Обмен финансовыми и другими документами с территориальным органом Федерального казначейства осуществляется в </w:t>
      </w:r>
      <w:r w:rsidR="00E9316D" w:rsidRPr="00E9316D">
        <w:rPr>
          <w:rFonts w:ascii="Times New Roman" w:hAnsi="Times New Roman" w:cs="Times New Roman"/>
          <w:sz w:val="24"/>
          <w:szCs w:val="24"/>
          <w:lang w:val="ru-RU"/>
        </w:rPr>
        <w:t>системе удаленного</w:t>
      </w:r>
      <w:r w:rsidR="00E9316D">
        <w:rPr>
          <w:rFonts w:ascii="Times New Roman" w:hAnsi="Times New Roman" w:cs="Times New Roman"/>
          <w:sz w:val="24"/>
          <w:szCs w:val="24"/>
          <w:lang w:val="ru-RU"/>
        </w:rPr>
        <w:t xml:space="preserve"> финансового документооборота органов федерального казначейства - СУФД.</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 В целях обеспечения сохранности электронных данных бухгалтерского учета и отчетности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производится сохранение резервных копий базы бухгалтерской программы:</w:t>
      </w:r>
    </w:p>
    <w:p w:rsidR="00113D54" w:rsidRDefault="00302AE5" w:rsidP="001E0FD4">
      <w:pPr>
        <w:jc w:val="both"/>
        <w:rPr>
          <w:rFonts w:ascii="Times New Roman" w:hAnsi="Times New Roman" w:cs="Times New Roman"/>
          <w:sz w:val="24"/>
          <w:szCs w:val="24"/>
          <w:lang w:val="ru-RU"/>
        </w:rPr>
      </w:pPr>
      <w:r w:rsidRPr="009134ED">
        <w:rPr>
          <w:rFonts w:ascii="Times New Roman" w:hAnsi="Times New Roman" w:cs="Times New Roman"/>
          <w:sz w:val="24"/>
          <w:szCs w:val="24"/>
          <w:lang w:val="ru-RU"/>
        </w:rPr>
        <w:t>- на сервере ежедневно</w:t>
      </w:r>
      <w:r w:rsidR="009134ED">
        <w:rPr>
          <w:rFonts w:ascii="Times New Roman" w:hAnsi="Times New Roman" w:cs="Times New Roman"/>
          <w:sz w:val="24"/>
          <w:szCs w:val="24"/>
          <w:lang w:val="ru-RU"/>
        </w:rPr>
        <w:t xml:space="preserve"> производится сохранение резервных копий базы "Бухгалтерия", еженедельно  "Зарплата"</w:t>
      </w:r>
      <w:r w:rsidRPr="009134ED">
        <w:rPr>
          <w:rFonts w:ascii="Times New Roman" w:hAnsi="Times New Roman" w:cs="Times New Roman"/>
          <w:sz w:val="24"/>
          <w:szCs w:val="24"/>
          <w:lang w:val="ru-RU"/>
        </w:rPr>
        <w:t>;</w:t>
      </w:r>
    </w:p>
    <w:p w:rsidR="009134ED" w:rsidRPr="009134ED" w:rsidRDefault="009134ED"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 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113D54" w:rsidRPr="001E0FD4" w:rsidRDefault="00302AE5" w:rsidP="00394F6E">
      <w:pPr>
        <w:numPr>
          <w:ilvl w:val="0"/>
          <w:numId w:val="3"/>
        </w:numPr>
        <w:tabs>
          <w:tab w:val="clear" w:pos="786"/>
          <w:tab w:val="num" w:pos="0"/>
        </w:tabs>
        <w:ind w:left="0" w:firstLine="426"/>
        <w:jc w:val="both"/>
        <w:rPr>
          <w:rFonts w:ascii="Times New Roman" w:hAnsi="Times New Roman" w:cs="Times New Roman"/>
          <w:sz w:val="24"/>
          <w:szCs w:val="24"/>
        </w:rPr>
      </w:pPr>
      <w:r w:rsidRPr="001E0FD4">
        <w:rPr>
          <w:rFonts w:ascii="Times New Roman" w:hAnsi="Times New Roman" w:cs="Times New Roman"/>
          <w:sz w:val="24"/>
          <w:szCs w:val="24"/>
          <w:lang w:val="ru-RU"/>
        </w:rPr>
        <w:t xml:space="preserve"> Бумажные первичные документы, с которых сняты электронные скан-копии, хранятся в специальном шкафу с замком. Шкаф устанавливается в кабинете ответственного бухгалтера таким образом, чтобы исключить воздействие прямого солнечного света. Кабинет должен быть оснащен системой видеонаблюдения и автономной системой пожаротушения. </w:t>
      </w:r>
      <w:r w:rsidRPr="001E0FD4">
        <w:rPr>
          <w:rFonts w:ascii="Times New Roman" w:hAnsi="Times New Roman" w:cs="Times New Roman"/>
          <w:sz w:val="24"/>
          <w:szCs w:val="24"/>
        </w:rPr>
        <w:t>Доступ в кабинет имеют ограниченное число работников.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Поступление и выбытие документов фиксируется в реестре учета документов. При передаче документов дополнительно указывается причина передачи и сроки возврата.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Сотрудник бухгалтерии, отвечающий за сохранность первичных документов и ведение реестра поступивших и выбывших документов, назначается </w:t>
      </w:r>
      <w:r w:rsidR="0036412B">
        <w:rPr>
          <w:rFonts w:ascii="Times New Roman" w:hAnsi="Times New Roman" w:cs="Times New Roman"/>
          <w:sz w:val="24"/>
          <w:szCs w:val="24"/>
          <w:lang w:val="ru-RU"/>
        </w:rPr>
        <w:t>распоряжением</w:t>
      </w:r>
      <w:r w:rsidRPr="001E0FD4">
        <w:rPr>
          <w:rFonts w:ascii="Times New Roman" w:hAnsi="Times New Roman" w:cs="Times New Roman"/>
          <w:sz w:val="24"/>
          <w:szCs w:val="24"/>
          <w:lang w:val="ru-RU"/>
        </w:rPr>
        <w:t xml:space="preserve"> руководителя.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 24 СГС «Единый план счетов» № 121н, пункт 33 СГС «Концептуальные основы бухучета и отчетности».</w:t>
      </w:r>
    </w:p>
    <w:p w:rsidR="00113D54" w:rsidRPr="001E0FD4" w:rsidRDefault="00302AE5" w:rsidP="009134ED">
      <w:pPr>
        <w:jc w:val="center"/>
        <w:rPr>
          <w:rFonts w:ascii="Times New Roman" w:hAnsi="Times New Roman" w:cs="Times New Roman"/>
          <w:sz w:val="24"/>
          <w:szCs w:val="24"/>
          <w:lang w:val="ru-RU"/>
        </w:rPr>
      </w:pPr>
      <w:r w:rsidRPr="001E0FD4">
        <w:rPr>
          <w:rFonts w:ascii="Times New Roman" w:hAnsi="Times New Roman" w:cs="Times New Roman"/>
          <w:b/>
          <w:bCs/>
          <w:sz w:val="24"/>
          <w:szCs w:val="24"/>
        </w:rPr>
        <w:t>I</w:t>
      </w:r>
      <w:r w:rsidR="009134ED">
        <w:rPr>
          <w:rFonts w:ascii="Times New Roman" w:hAnsi="Times New Roman" w:cs="Times New Roman"/>
          <w:b/>
          <w:bCs/>
          <w:sz w:val="24"/>
          <w:szCs w:val="24"/>
        </w:rPr>
        <w:t>V</w:t>
      </w:r>
      <w:r w:rsidRPr="001E0FD4">
        <w:rPr>
          <w:rFonts w:ascii="Times New Roman" w:hAnsi="Times New Roman" w:cs="Times New Roman"/>
          <w:b/>
          <w:bCs/>
          <w:sz w:val="24"/>
          <w:szCs w:val="24"/>
          <w:lang w:val="ru-RU"/>
        </w:rPr>
        <w:t>. Правила документооборота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 Порядок передачи первичных учетных документов для отражения в бухгалтерском учете установлены в графике документооборота (</w:t>
      </w:r>
      <w:r w:rsidRPr="001146F5">
        <w:rPr>
          <w:rFonts w:ascii="Times New Roman" w:hAnsi="Times New Roman" w:cs="Times New Roman"/>
          <w:color w:val="000000" w:themeColor="text1"/>
          <w:sz w:val="24"/>
          <w:szCs w:val="24"/>
          <w:lang w:val="ru-RU"/>
        </w:rPr>
        <w:t xml:space="preserve">приложение </w:t>
      </w:r>
      <w:r w:rsidR="000451AB" w:rsidRPr="001146F5">
        <w:rPr>
          <w:rFonts w:ascii="Times New Roman" w:hAnsi="Times New Roman" w:cs="Times New Roman"/>
          <w:color w:val="000000" w:themeColor="text1"/>
          <w:sz w:val="24"/>
          <w:szCs w:val="24"/>
          <w:lang w:val="ru-RU"/>
        </w:rPr>
        <w:t>2</w:t>
      </w:r>
      <w:r w:rsidR="000451AB" w:rsidRPr="001146F5">
        <w:rPr>
          <w:rFonts w:ascii="Times New Roman" w:hAnsi="Times New Roman" w:cs="Times New Roman"/>
          <w:color w:val="0000FF"/>
          <w:sz w:val="24"/>
          <w:szCs w:val="24"/>
          <w:lang w:val="ru-RU"/>
        </w:rPr>
        <w:t>)</w:t>
      </w:r>
      <w:r w:rsidRPr="001E0FD4">
        <w:rPr>
          <w:rFonts w:ascii="Times New Roman" w:hAnsi="Times New Roman" w:cs="Times New Roman"/>
          <w:sz w:val="24"/>
          <w:szCs w:val="24"/>
          <w:lang w:val="ru-RU"/>
        </w:rPr>
        <w:t xml:space="preserve"> к настоящей учетной политике).</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Основание: пункт 22 СГС «Концептуальные основы бухучета и отчетности», подпункт «д» пункта 9 СГС «Учетная политика, оценочные значения и ошибки».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2. Первичные документы составляют и передают в бухгалтерию лица, ответственные за оформление факта хозяйственной жизни. Документы бухгалтерского учета передаются в срок, установленный в графике документооборота. Если в графике срок не установлен, документ бухгалтерского учета или иная информация передается в течение </w:t>
      </w:r>
      <w:r w:rsidR="009134ED" w:rsidRPr="009134ED">
        <w:rPr>
          <w:rFonts w:ascii="Times New Roman" w:hAnsi="Times New Roman" w:cs="Times New Roman"/>
          <w:sz w:val="24"/>
          <w:szCs w:val="24"/>
          <w:lang w:val="ru-RU"/>
        </w:rPr>
        <w:t>трех</w:t>
      </w:r>
      <w:r w:rsidRPr="001E0FD4">
        <w:rPr>
          <w:rFonts w:ascii="Times New Roman" w:hAnsi="Times New Roman" w:cs="Times New Roman"/>
          <w:sz w:val="24"/>
          <w:szCs w:val="24"/>
          <w:lang w:val="ru-RU"/>
        </w:rPr>
        <w:t xml:space="preserve"> рабочих дней со дня оформления, но не позднее последнего рабочего дня месяца, в котором факт хозяйственной жизни произошел.</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При создании, обработке и передаче документов обеспечивается защита персональных данных в порядке, установленном в положении о защите персональных данных, которое утверждается руководителем учреждения.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Ответственность за своевременное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сотрудники, составившие и подписавшие указанные документы.</w:t>
      </w:r>
    </w:p>
    <w:p w:rsidR="009134ED" w:rsidRPr="00C774C9" w:rsidRDefault="009134ED" w:rsidP="009134ED">
      <w:pPr>
        <w:rPr>
          <w:rFonts w:hAnsi="Times New Roman" w:cs="Times New Roman"/>
          <w:sz w:val="24"/>
          <w:szCs w:val="24"/>
          <w:lang w:val="ru-RU"/>
        </w:rPr>
      </w:pPr>
      <w:r w:rsidRPr="00C774C9">
        <w:rPr>
          <w:rFonts w:hAnsi="Times New Roman" w:cs="Times New Roman"/>
          <w:sz w:val="24"/>
          <w:szCs w:val="24"/>
          <w:lang w:val="ru-RU"/>
        </w:rPr>
        <w:t>С</w:t>
      </w:r>
      <w:r w:rsidRPr="00C774C9">
        <w:rPr>
          <w:rFonts w:hAnsi="Times New Roman" w:cs="Times New Roman"/>
          <w:sz w:val="24"/>
          <w:szCs w:val="24"/>
          <w:lang w:val="ru-RU"/>
        </w:rPr>
        <w:t xml:space="preserve"> </w:t>
      </w:r>
      <w:r w:rsidRPr="00C774C9">
        <w:rPr>
          <w:rFonts w:hAnsi="Times New Roman" w:cs="Times New Roman"/>
          <w:sz w:val="24"/>
          <w:szCs w:val="24"/>
          <w:lang w:val="ru-RU"/>
        </w:rPr>
        <w:t>графиком</w:t>
      </w:r>
      <w:r w:rsidRPr="00C774C9">
        <w:rPr>
          <w:rFonts w:hAnsi="Times New Roman" w:cs="Times New Roman"/>
          <w:sz w:val="24"/>
          <w:szCs w:val="24"/>
          <w:lang w:val="ru-RU"/>
        </w:rPr>
        <w:t xml:space="preserve"> </w:t>
      </w:r>
      <w:r w:rsidRPr="00C774C9">
        <w:rPr>
          <w:rFonts w:hAnsi="Times New Roman" w:cs="Times New Roman"/>
          <w:sz w:val="24"/>
          <w:szCs w:val="24"/>
          <w:lang w:val="ru-RU"/>
        </w:rPr>
        <w:t>документооборота</w:t>
      </w:r>
      <w:r w:rsidRPr="00C774C9">
        <w:rPr>
          <w:rFonts w:hAnsi="Times New Roman" w:cs="Times New Roman"/>
          <w:sz w:val="24"/>
          <w:szCs w:val="24"/>
          <w:lang w:val="ru-RU"/>
        </w:rPr>
        <w:t xml:space="preserve">, </w:t>
      </w:r>
      <w:r w:rsidRPr="00C774C9">
        <w:rPr>
          <w:rFonts w:hAnsi="Times New Roman" w:cs="Times New Roman"/>
          <w:sz w:val="24"/>
          <w:szCs w:val="24"/>
          <w:lang w:val="ru-RU"/>
        </w:rPr>
        <w:t>а</w:t>
      </w:r>
      <w:r w:rsidRPr="00C774C9">
        <w:rPr>
          <w:rFonts w:hAnsi="Times New Roman" w:cs="Times New Roman"/>
          <w:sz w:val="24"/>
          <w:szCs w:val="24"/>
          <w:lang w:val="ru-RU"/>
        </w:rPr>
        <w:t xml:space="preserve"> </w:t>
      </w:r>
      <w:r w:rsidRPr="00C774C9">
        <w:rPr>
          <w:rFonts w:hAnsi="Times New Roman" w:cs="Times New Roman"/>
          <w:sz w:val="24"/>
          <w:szCs w:val="24"/>
          <w:lang w:val="ru-RU"/>
        </w:rPr>
        <w:t>также</w:t>
      </w:r>
      <w:r w:rsidRPr="00C774C9">
        <w:rPr>
          <w:rFonts w:hAnsi="Times New Roman" w:cs="Times New Roman"/>
          <w:sz w:val="24"/>
          <w:szCs w:val="24"/>
          <w:lang w:val="ru-RU"/>
        </w:rPr>
        <w:t xml:space="preserve"> </w:t>
      </w:r>
      <w:r w:rsidRPr="00C774C9">
        <w:rPr>
          <w:rFonts w:hAnsi="Times New Roman" w:cs="Times New Roman"/>
          <w:sz w:val="24"/>
          <w:szCs w:val="24"/>
          <w:lang w:val="ru-RU"/>
        </w:rPr>
        <w:t>с</w:t>
      </w:r>
      <w:r w:rsidRPr="00C774C9">
        <w:rPr>
          <w:rFonts w:hAnsi="Times New Roman" w:cs="Times New Roman"/>
          <w:sz w:val="24"/>
          <w:szCs w:val="24"/>
          <w:lang w:val="ru-RU"/>
        </w:rPr>
        <w:t xml:space="preserve"> </w:t>
      </w:r>
      <w:r w:rsidRPr="00C774C9">
        <w:rPr>
          <w:rFonts w:hAnsi="Times New Roman" w:cs="Times New Roman"/>
          <w:sz w:val="24"/>
          <w:szCs w:val="24"/>
          <w:lang w:val="ru-RU"/>
        </w:rPr>
        <w:t>каждым</w:t>
      </w:r>
      <w:r w:rsidRPr="00C774C9">
        <w:rPr>
          <w:rFonts w:hAnsi="Times New Roman" w:cs="Times New Roman"/>
          <w:sz w:val="24"/>
          <w:szCs w:val="24"/>
          <w:lang w:val="ru-RU"/>
        </w:rPr>
        <w:t xml:space="preserve"> </w:t>
      </w:r>
      <w:r w:rsidRPr="00C774C9">
        <w:rPr>
          <w:rFonts w:hAnsi="Times New Roman" w:cs="Times New Roman"/>
          <w:sz w:val="24"/>
          <w:szCs w:val="24"/>
          <w:lang w:val="ru-RU"/>
        </w:rPr>
        <w:t>изменением</w:t>
      </w:r>
      <w:r w:rsidRPr="00C774C9">
        <w:rPr>
          <w:rFonts w:hAnsi="Times New Roman" w:cs="Times New Roman"/>
          <w:sz w:val="24"/>
          <w:szCs w:val="24"/>
          <w:lang w:val="ru-RU"/>
        </w:rPr>
        <w:t xml:space="preserve"> </w:t>
      </w:r>
      <w:r w:rsidRPr="00C774C9">
        <w:rPr>
          <w:rFonts w:hAnsi="Times New Roman" w:cs="Times New Roman"/>
          <w:sz w:val="24"/>
          <w:szCs w:val="24"/>
          <w:lang w:val="ru-RU"/>
        </w:rPr>
        <w:t>к</w:t>
      </w:r>
      <w:r w:rsidRPr="00C774C9">
        <w:rPr>
          <w:rFonts w:hAnsi="Times New Roman" w:cs="Times New Roman"/>
          <w:sz w:val="24"/>
          <w:szCs w:val="24"/>
          <w:lang w:val="ru-RU"/>
        </w:rPr>
        <w:t xml:space="preserve"> </w:t>
      </w:r>
      <w:r w:rsidRPr="00C774C9">
        <w:rPr>
          <w:rFonts w:hAnsi="Times New Roman" w:cs="Times New Roman"/>
          <w:sz w:val="24"/>
          <w:szCs w:val="24"/>
          <w:lang w:val="ru-RU"/>
        </w:rPr>
        <w:t>нему</w:t>
      </w:r>
      <w:r w:rsidRPr="00C774C9">
        <w:rPr>
          <w:rFonts w:hAnsi="Times New Roman" w:cs="Times New Roman"/>
          <w:sz w:val="24"/>
          <w:szCs w:val="24"/>
          <w:lang w:val="ru-RU"/>
        </w:rPr>
        <w:t xml:space="preserve"> </w:t>
      </w:r>
      <w:r w:rsidRPr="00C774C9">
        <w:rPr>
          <w:rFonts w:hAnsi="Times New Roman" w:cs="Times New Roman"/>
          <w:sz w:val="24"/>
          <w:szCs w:val="24"/>
          <w:lang w:val="ru-RU"/>
        </w:rPr>
        <w:t>должны</w:t>
      </w:r>
      <w:r w:rsidRPr="00C774C9">
        <w:rPr>
          <w:rFonts w:hAnsi="Times New Roman" w:cs="Times New Roman"/>
          <w:sz w:val="24"/>
          <w:szCs w:val="24"/>
          <w:lang w:val="ru-RU"/>
        </w:rPr>
        <w:t xml:space="preserve"> </w:t>
      </w:r>
      <w:r w:rsidRPr="00C774C9">
        <w:rPr>
          <w:rFonts w:hAnsi="Times New Roman" w:cs="Times New Roman"/>
          <w:sz w:val="24"/>
          <w:szCs w:val="24"/>
          <w:lang w:val="ru-RU"/>
        </w:rPr>
        <w:t>ознакомиться</w:t>
      </w:r>
      <w:r w:rsidRPr="00C774C9">
        <w:rPr>
          <w:rFonts w:hAnsi="Times New Roman" w:cs="Times New Roman"/>
          <w:sz w:val="24"/>
          <w:szCs w:val="24"/>
          <w:lang w:val="ru-RU"/>
        </w:rPr>
        <w:t xml:space="preserve"> </w:t>
      </w:r>
      <w:r w:rsidRPr="00C774C9">
        <w:rPr>
          <w:rFonts w:hAnsi="Times New Roman" w:cs="Times New Roman"/>
          <w:sz w:val="24"/>
          <w:szCs w:val="24"/>
          <w:lang w:val="ru-RU"/>
        </w:rPr>
        <w:t>все</w:t>
      </w:r>
      <w:r w:rsidRPr="00C774C9">
        <w:rPr>
          <w:rFonts w:hAnsi="Times New Roman" w:cs="Times New Roman"/>
          <w:sz w:val="24"/>
          <w:szCs w:val="24"/>
          <w:lang w:val="ru-RU"/>
        </w:rPr>
        <w:t xml:space="preserve"> </w:t>
      </w:r>
      <w:r w:rsidRPr="00C774C9">
        <w:rPr>
          <w:rFonts w:hAnsi="Times New Roman" w:cs="Times New Roman"/>
          <w:sz w:val="24"/>
          <w:szCs w:val="24"/>
          <w:lang w:val="ru-RU"/>
        </w:rPr>
        <w:t>сотрудники</w:t>
      </w:r>
      <w:r w:rsidRPr="00C774C9">
        <w:rPr>
          <w:rFonts w:hAnsi="Times New Roman" w:cs="Times New Roman"/>
          <w:sz w:val="24"/>
          <w:szCs w:val="24"/>
          <w:lang w:val="ru-RU"/>
        </w:rPr>
        <w:t xml:space="preserve">, </w:t>
      </w:r>
      <w:r w:rsidRPr="00C774C9">
        <w:rPr>
          <w:rFonts w:hAnsi="Times New Roman" w:cs="Times New Roman"/>
          <w:sz w:val="24"/>
          <w:szCs w:val="24"/>
          <w:lang w:val="ru-RU"/>
        </w:rPr>
        <w:t>ответственные</w:t>
      </w:r>
      <w:r w:rsidRPr="00C774C9">
        <w:rPr>
          <w:rFonts w:hAnsi="Times New Roman" w:cs="Times New Roman"/>
          <w:sz w:val="24"/>
          <w:szCs w:val="24"/>
          <w:lang w:val="ru-RU"/>
        </w:rPr>
        <w:t xml:space="preserve"> </w:t>
      </w:r>
      <w:r w:rsidRPr="00C774C9">
        <w:rPr>
          <w:rFonts w:hAnsi="Times New Roman" w:cs="Times New Roman"/>
          <w:sz w:val="24"/>
          <w:szCs w:val="24"/>
          <w:lang w:val="ru-RU"/>
        </w:rPr>
        <w:t>за</w:t>
      </w:r>
      <w:r w:rsidRPr="00C774C9">
        <w:rPr>
          <w:rFonts w:hAnsi="Times New Roman" w:cs="Times New Roman"/>
          <w:sz w:val="24"/>
          <w:szCs w:val="24"/>
          <w:lang w:val="ru-RU"/>
        </w:rPr>
        <w:t xml:space="preserve"> </w:t>
      </w:r>
      <w:r w:rsidRPr="00C774C9">
        <w:rPr>
          <w:rFonts w:hAnsi="Times New Roman" w:cs="Times New Roman"/>
          <w:sz w:val="24"/>
          <w:szCs w:val="24"/>
          <w:lang w:val="ru-RU"/>
        </w:rPr>
        <w:t>оформление</w:t>
      </w:r>
      <w:r w:rsidRPr="00C774C9">
        <w:rPr>
          <w:rFonts w:hAnsi="Times New Roman" w:cs="Times New Roman"/>
          <w:sz w:val="24"/>
          <w:szCs w:val="24"/>
          <w:lang w:val="ru-RU"/>
        </w:rPr>
        <w:t xml:space="preserve"> </w:t>
      </w:r>
      <w:r w:rsidRPr="00C774C9">
        <w:rPr>
          <w:rFonts w:hAnsi="Times New Roman" w:cs="Times New Roman"/>
          <w:sz w:val="24"/>
          <w:szCs w:val="24"/>
          <w:lang w:val="ru-RU"/>
        </w:rPr>
        <w:t>и</w:t>
      </w:r>
      <w:r w:rsidRPr="00C774C9">
        <w:rPr>
          <w:rFonts w:hAnsi="Times New Roman" w:cs="Times New Roman"/>
          <w:sz w:val="24"/>
          <w:szCs w:val="24"/>
          <w:lang w:val="ru-RU"/>
        </w:rPr>
        <w:t xml:space="preserve"> </w:t>
      </w:r>
      <w:r w:rsidRPr="00C774C9">
        <w:rPr>
          <w:rFonts w:hAnsi="Times New Roman" w:cs="Times New Roman"/>
          <w:sz w:val="24"/>
          <w:szCs w:val="24"/>
          <w:lang w:val="ru-RU"/>
        </w:rPr>
        <w:t>представление</w:t>
      </w:r>
      <w:r w:rsidRPr="00C774C9">
        <w:rPr>
          <w:rFonts w:hAnsi="Times New Roman" w:cs="Times New Roman"/>
          <w:sz w:val="24"/>
          <w:szCs w:val="24"/>
          <w:lang w:val="ru-RU"/>
        </w:rPr>
        <w:t xml:space="preserve"> </w:t>
      </w:r>
      <w:r w:rsidRPr="00C774C9">
        <w:rPr>
          <w:rFonts w:hAnsi="Times New Roman" w:cs="Times New Roman"/>
          <w:sz w:val="24"/>
          <w:szCs w:val="24"/>
          <w:lang w:val="ru-RU"/>
        </w:rPr>
        <w:t>первичных</w:t>
      </w:r>
      <w:r w:rsidRPr="00C774C9">
        <w:rPr>
          <w:rFonts w:hAnsi="Times New Roman" w:cs="Times New Roman"/>
          <w:sz w:val="24"/>
          <w:szCs w:val="24"/>
          <w:lang w:val="ru-RU"/>
        </w:rPr>
        <w:t xml:space="preserve"> </w:t>
      </w:r>
      <w:r w:rsidRPr="00C774C9">
        <w:rPr>
          <w:rFonts w:hAnsi="Times New Roman" w:cs="Times New Roman"/>
          <w:sz w:val="24"/>
          <w:szCs w:val="24"/>
          <w:lang w:val="ru-RU"/>
        </w:rPr>
        <w:t>документов</w:t>
      </w:r>
      <w:r w:rsidRPr="00C774C9">
        <w:rPr>
          <w:rFonts w:hAnsi="Times New Roman" w:cs="Times New Roman"/>
          <w:sz w:val="24"/>
          <w:szCs w:val="24"/>
          <w:lang w:val="ru-RU"/>
        </w:rPr>
        <w:t xml:space="preserve">. </w:t>
      </w:r>
      <w:r w:rsidRPr="00C774C9">
        <w:rPr>
          <w:rFonts w:hAnsi="Times New Roman" w:cs="Times New Roman"/>
          <w:sz w:val="24"/>
          <w:szCs w:val="24"/>
          <w:lang w:val="ru-RU"/>
        </w:rPr>
        <w:t>Факт</w:t>
      </w:r>
      <w:r w:rsidRPr="00C774C9">
        <w:rPr>
          <w:rFonts w:hAnsi="Times New Roman" w:cs="Times New Roman"/>
          <w:sz w:val="24"/>
          <w:szCs w:val="24"/>
          <w:lang w:val="ru-RU"/>
        </w:rPr>
        <w:t xml:space="preserve"> </w:t>
      </w:r>
      <w:r w:rsidRPr="00C774C9">
        <w:rPr>
          <w:rFonts w:hAnsi="Times New Roman" w:cs="Times New Roman"/>
          <w:sz w:val="24"/>
          <w:szCs w:val="24"/>
          <w:lang w:val="ru-RU"/>
        </w:rPr>
        <w:t>ознакомления</w:t>
      </w:r>
      <w:r w:rsidRPr="00C774C9">
        <w:rPr>
          <w:rFonts w:hAnsi="Times New Roman" w:cs="Times New Roman"/>
          <w:sz w:val="24"/>
          <w:szCs w:val="24"/>
          <w:lang w:val="ru-RU"/>
        </w:rPr>
        <w:t xml:space="preserve"> </w:t>
      </w:r>
      <w:r w:rsidRPr="00C774C9">
        <w:rPr>
          <w:rFonts w:hAnsi="Times New Roman" w:cs="Times New Roman"/>
          <w:sz w:val="24"/>
          <w:szCs w:val="24"/>
          <w:lang w:val="ru-RU"/>
        </w:rPr>
        <w:t>и</w:t>
      </w:r>
      <w:r w:rsidRPr="00C774C9">
        <w:rPr>
          <w:rFonts w:hAnsi="Times New Roman" w:cs="Times New Roman"/>
          <w:sz w:val="24"/>
          <w:szCs w:val="24"/>
          <w:lang w:val="ru-RU"/>
        </w:rPr>
        <w:t xml:space="preserve"> </w:t>
      </w:r>
      <w:r w:rsidRPr="00C774C9">
        <w:rPr>
          <w:rFonts w:hAnsi="Times New Roman" w:cs="Times New Roman"/>
          <w:sz w:val="24"/>
          <w:szCs w:val="24"/>
          <w:lang w:val="ru-RU"/>
        </w:rPr>
        <w:t>собственноручная</w:t>
      </w:r>
      <w:r w:rsidRPr="00C774C9">
        <w:rPr>
          <w:rFonts w:hAnsi="Times New Roman" w:cs="Times New Roman"/>
          <w:sz w:val="24"/>
          <w:szCs w:val="24"/>
          <w:lang w:val="ru-RU"/>
        </w:rPr>
        <w:t xml:space="preserve"> </w:t>
      </w:r>
      <w:r w:rsidRPr="00C774C9">
        <w:rPr>
          <w:rFonts w:hAnsi="Times New Roman" w:cs="Times New Roman"/>
          <w:sz w:val="24"/>
          <w:szCs w:val="24"/>
          <w:lang w:val="ru-RU"/>
        </w:rPr>
        <w:t>подпись</w:t>
      </w:r>
      <w:r w:rsidRPr="00C774C9">
        <w:rPr>
          <w:rFonts w:hAnsi="Times New Roman" w:cs="Times New Roman"/>
          <w:sz w:val="24"/>
          <w:szCs w:val="24"/>
          <w:lang w:val="ru-RU"/>
        </w:rPr>
        <w:t xml:space="preserve"> </w:t>
      </w:r>
      <w:r w:rsidRPr="00C774C9">
        <w:rPr>
          <w:rFonts w:hAnsi="Times New Roman" w:cs="Times New Roman"/>
          <w:sz w:val="24"/>
          <w:szCs w:val="24"/>
          <w:lang w:val="ru-RU"/>
        </w:rPr>
        <w:t>сотрудника</w:t>
      </w:r>
      <w:r w:rsidRPr="00C774C9">
        <w:rPr>
          <w:rFonts w:hAnsi="Times New Roman" w:cs="Times New Roman"/>
          <w:sz w:val="24"/>
          <w:szCs w:val="24"/>
          <w:lang w:val="ru-RU"/>
        </w:rPr>
        <w:t xml:space="preserve"> </w:t>
      </w:r>
      <w:r w:rsidRPr="00C774C9">
        <w:rPr>
          <w:rFonts w:hAnsi="Times New Roman" w:cs="Times New Roman"/>
          <w:sz w:val="24"/>
          <w:szCs w:val="24"/>
          <w:lang w:val="ru-RU"/>
        </w:rPr>
        <w:t>об</w:t>
      </w:r>
      <w:r w:rsidRPr="00C774C9">
        <w:rPr>
          <w:rFonts w:hAnsi="Times New Roman" w:cs="Times New Roman"/>
          <w:sz w:val="24"/>
          <w:szCs w:val="24"/>
          <w:lang w:val="ru-RU"/>
        </w:rPr>
        <w:t xml:space="preserve"> </w:t>
      </w:r>
      <w:r w:rsidRPr="00C774C9">
        <w:rPr>
          <w:rFonts w:hAnsi="Times New Roman" w:cs="Times New Roman"/>
          <w:sz w:val="24"/>
          <w:szCs w:val="24"/>
          <w:lang w:val="ru-RU"/>
        </w:rPr>
        <w:t>ознакомлении</w:t>
      </w:r>
      <w:r w:rsidRPr="00C774C9">
        <w:rPr>
          <w:rFonts w:hAnsi="Times New Roman" w:cs="Times New Roman"/>
          <w:sz w:val="24"/>
          <w:szCs w:val="24"/>
          <w:lang w:val="ru-RU"/>
        </w:rPr>
        <w:t xml:space="preserve"> </w:t>
      </w:r>
      <w:r w:rsidRPr="00C774C9">
        <w:rPr>
          <w:rFonts w:hAnsi="Times New Roman" w:cs="Times New Roman"/>
          <w:sz w:val="24"/>
          <w:szCs w:val="24"/>
          <w:lang w:val="ru-RU"/>
        </w:rPr>
        <w:t>регистрируются</w:t>
      </w:r>
      <w:r w:rsidRPr="00C774C9">
        <w:rPr>
          <w:rFonts w:hAnsi="Times New Roman" w:cs="Times New Roman"/>
          <w:sz w:val="24"/>
          <w:szCs w:val="24"/>
          <w:lang w:val="ru-RU"/>
        </w:rPr>
        <w:t xml:space="preserve"> </w:t>
      </w:r>
      <w:r w:rsidRPr="00C774C9">
        <w:rPr>
          <w:rFonts w:hAnsi="Times New Roman" w:cs="Times New Roman"/>
          <w:sz w:val="24"/>
          <w:szCs w:val="24"/>
          <w:lang w:val="ru-RU"/>
        </w:rPr>
        <w:t>в</w:t>
      </w:r>
      <w:r w:rsidRPr="00C774C9">
        <w:rPr>
          <w:rFonts w:hAnsi="Times New Roman" w:cs="Times New Roman"/>
          <w:sz w:val="24"/>
          <w:szCs w:val="24"/>
          <w:lang w:val="ru-RU"/>
        </w:rPr>
        <w:t xml:space="preserve"> </w:t>
      </w:r>
      <w:r w:rsidRPr="00C774C9">
        <w:rPr>
          <w:rFonts w:hAnsi="Times New Roman" w:cs="Times New Roman"/>
          <w:sz w:val="24"/>
          <w:szCs w:val="24"/>
          <w:lang w:val="ru-RU"/>
        </w:rPr>
        <w:t>Журнале</w:t>
      </w:r>
      <w:r w:rsidRPr="00C774C9">
        <w:rPr>
          <w:rFonts w:hAnsi="Times New Roman" w:cs="Times New Roman"/>
          <w:sz w:val="24"/>
          <w:szCs w:val="24"/>
          <w:lang w:val="ru-RU"/>
        </w:rPr>
        <w:t xml:space="preserve"> </w:t>
      </w:r>
      <w:r w:rsidRPr="00C774C9">
        <w:rPr>
          <w:rFonts w:hAnsi="Times New Roman" w:cs="Times New Roman"/>
          <w:sz w:val="24"/>
          <w:szCs w:val="24"/>
          <w:lang w:val="ru-RU"/>
        </w:rPr>
        <w:t>ознакомления</w:t>
      </w:r>
      <w:r w:rsidRPr="00C774C9">
        <w:rPr>
          <w:rFonts w:hAnsi="Times New Roman" w:cs="Times New Roman"/>
          <w:sz w:val="24"/>
          <w:szCs w:val="24"/>
          <w:lang w:val="ru-RU"/>
        </w:rPr>
        <w:t xml:space="preserve">, </w:t>
      </w:r>
      <w:r w:rsidRPr="00C774C9">
        <w:rPr>
          <w:rFonts w:hAnsi="Times New Roman" w:cs="Times New Roman"/>
          <w:sz w:val="24"/>
          <w:szCs w:val="24"/>
          <w:lang w:val="ru-RU"/>
        </w:rPr>
        <w:t>форма</w:t>
      </w:r>
      <w:r w:rsidRPr="00C774C9">
        <w:rPr>
          <w:rFonts w:hAnsi="Times New Roman" w:cs="Times New Roman"/>
          <w:sz w:val="24"/>
          <w:szCs w:val="24"/>
          <w:lang w:val="ru-RU"/>
        </w:rPr>
        <w:t xml:space="preserve"> </w:t>
      </w:r>
      <w:r w:rsidRPr="00C774C9">
        <w:rPr>
          <w:rFonts w:hAnsi="Times New Roman" w:cs="Times New Roman"/>
          <w:sz w:val="24"/>
          <w:szCs w:val="24"/>
          <w:lang w:val="ru-RU"/>
        </w:rPr>
        <w:t>которого</w:t>
      </w:r>
      <w:r w:rsidRPr="00C774C9">
        <w:rPr>
          <w:rFonts w:hAnsi="Times New Roman" w:cs="Times New Roman"/>
          <w:sz w:val="24"/>
          <w:szCs w:val="24"/>
          <w:lang w:val="ru-RU"/>
        </w:rPr>
        <w:t xml:space="preserve"> </w:t>
      </w:r>
      <w:r w:rsidRPr="00C774C9">
        <w:rPr>
          <w:rFonts w:hAnsi="Times New Roman" w:cs="Times New Roman"/>
          <w:sz w:val="24"/>
          <w:szCs w:val="24"/>
          <w:lang w:val="ru-RU"/>
        </w:rPr>
        <w:t>утверждена</w:t>
      </w:r>
      <w:r w:rsidRPr="00C774C9">
        <w:rPr>
          <w:rFonts w:hAnsi="Times New Roman" w:cs="Times New Roman"/>
          <w:sz w:val="24"/>
          <w:szCs w:val="24"/>
          <w:lang w:val="ru-RU"/>
        </w:rPr>
        <w:t xml:space="preserve"> </w:t>
      </w:r>
      <w:r w:rsidRPr="00C774C9">
        <w:rPr>
          <w:rFonts w:hAnsi="Times New Roman" w:cs="Times New Roman"/>
          <w:sz w:val="24"/>
          <w:szCs w:val="24"/>
          <w:lang w:val="ru-RU"/>
        </w:rPr>
        <w:t>в</w:t>
      </w:r>
      <w:r w:rsidRPr="00C774C9">
        <w:rPr>
          <w:rFonts w:hAnsi="Times New Roman" w:cs="Times New Roman"/>
          <w:sz w:val="24"/>
          <w:szCs w:val="24"/>
          <w:lang w:val="ru-RU"/>
        </w:rPr>
        <w:t xml:space="preserve"> </w:t>
      </w:r>
      <w:r w:rsidRPr="00C774C9">
        <w:rPr>
          <w:rFonts w:hAnsi="Times New Roman" w:cs="Times New Roman"/>
          <w:sz w:val="24"/>
          <w:szCs w:val="24"/>
          <w:lang w:val="ru-RU"/>
        </w:rPr>
        <w:t>приложении</w:t>
      </w:r>
      <w:r w:rsidRPr="00C774C9">
        <w:rPr>
          <w:rFonts w:hAnsi="Times New Roman" w:cs="Times New Roman"/>
          <w:sz w:val="24"/>
          <w:szCs w:val="24"/>
          <w:lang w:val="ru-RU"/>
        </w:rPr>
        <w:t xml:space="preserve"> </w:t>
      </w:r>
      <w:r w:rsidRPr="00C774C9">
        <w:rPr>
          <w:rFonts w:hAnsi="Times New Roman" w:cs="Times New Roman"/>
          <w:sz w:val="24"/>
          <w:szCs w:val="24"/>
          <w:lang w:val="ru-RU"/>
        </w:rPr>
        <w:t>к</w:t>
      </w:r>
      <w:r w:rsidRPr="00C774C9">
        <w:rPr>
          <w:rFonts w:hAnsi="Times New Roman" w:cs="Times New Roman"/>
          <w:sz w:val="24"/>
          <w:szCs w:val="24"/>
          <w:lang w:val="ru-RU"/>
        </w:rPr>
        <w:t xml:space="preserve"> </w:t>
      </w:r>
      <w:r w:rsidRPr="00C774C9">
        <w:rPr>
          <w:rFonts w:hAnsi="Times New Roman" w:cs="Times New Roman"/>
          <w:sz w:val="24"/>
          <w:szCs w:val="24"/>
          <w:lang w:val="ru-RU"/>
        </w:rPr>
        <w:t>учетной</w:t>
      </w:r>
      <w:r w:rsidRPr="00C774C9">
        <w:rPr>
          <w:rFonts w:hAnsi="Times New Roman" w:cs="Times New Roman"/>
          <w:sz w:val="24"/>
          <w:szCs w:val="24"/>
          <w:lang w:val="ru-RU"/>
        </w:rPr>
        <w:t xml:space="preserve"> </w:t>
      </w:r>
      <w:r w:rsidRPr="00C774C9">
        <w:rPr>
          <w:rFonts w:hAnsi="Times New Roman" w:cs="Times New Roman"/>
          <w:sz w:val="24"/>
          <w:szCs w:val="24"/>
          <w:lang w:val="ru-RU"/>
        </w:rPr>
        <w:t>политике</w:t>
      </w:r>
      <w:r w:rsidRPr="00C774C9">
        <w:rPr>
          <w:rFonts w:hAnsi="Times New Roman" w:cs="Times New Roman"/>
          <w:sz w:val="24"/>
          <w:szCs w:val="24"/>
          <w:lang w:val="ru-RU"/>
        </w:rPr>
        <w:t>.</w:t>
      </w:r>
    </w:p>
    <w:p w:rsidR="009134ED" w:rsidRPr="00C774C9" w:rsidRDefault="009134ED" w:rsidP="009134ED">
      <w:pPr>
        <w:rPr>
          <w:rFonts w:hAnsi="Times New Roman" w:cs="Times New Roman"/>
          <w:sz w:val="24"/>
          <w:szCs w:val="24"/>
          <w:lang w:val="ru-RU"/>
        </w:rPr>
      </w:pPr>
      <w:r w:rsidRPr="00C774C9">
        <w:rPr>
          <w:rFonts w:hAnsi="Times New Roman" w:cs="Times New Roman"/>
          <w:sz w:val="24"/>
          <w:szCs w:val="24"/>
          <w:lang w:val="ru-RU"/>
        </w:rPr>
        <w:t>В</w:t>
      </w:r>
      <w:r w:rsidRPr="00C774C9">
        <w:rPr>
          <w:rFonts w:hAnsi="Times New Roman" w:cs="Times New Roman"/>
          <w:sz w:val="24"/>
          <w:szCs w:val="24"/>
          <w:lang w:val="ru-RU"/>
        </w:rPr>
        <w:t xml:space="preserve"> </w:t>
      </w:r>
      <w:r w:rsidRPr="00C774C9">
        <w:rPr>
          <w:rFonts w:hAnsi="Times New Roman" w:cs="Times New Roman"/>
          <w:sz w:val="24"/>
          <w:szCs w:val="24"/>
          <w:lang w:val="ru-RU"/>
        </w:rPr>
        <w:t>случае</w:t>
      </w:r>
      <w:r w:rsidRPr="00C774C9">
        <w:rPr>
          <w:rFonts w:hAnsi="Times New Roman" w:cs="Times New Roman"/>
          <w:sz w:val="24"/>
          <w:szCs w:val="24"/>
          <w:lang w:val="ru-RU"/>
        </w:rPr>
        <w:t xml:space="preserve">, </w:t>
      </w:r>
      <w:r w:rsidRPr="00C774C9">
        <w:rPr>
          <w:rFonts w:hAnsi="Times New Roman" w:cs="Times New Roman"/>
          <w:sz w:val="24"/>
          <w:szCs w:val="24"/>
          <w:lang w:val="ru-RU"/>
        </w:rPr>
        <w:t>если</w:t>
      </w:r>
      <w:r w:rsidRPr="00C774C9">
        <w:rPr>
          <w:rFonts w:hAnsi="Times New Roman" w:cs="Times New Roman"/>
          <w:sz w:val="24"/>
          <w:szCs w:val="24"/>
          <w:lang w:val="ru-RU"/>
        </w:rPr>
        <w:t xml:space="preserve"> </w:t>
      </w:r>
      <w:r w:rsidRPr="00C774C9">
        <w:rPr>
          <w:rFonts w:hAnsi="Times New Roman" w:cs="Times New Roman"/>
          <w:sz w:val="24"/>
          <w:szCs w:val="24"/>
          <w:lang w:val="ru-RU"/>
        </w:rPr>
        <w:t>ответственный</w:t>
      </w:r>
      <w:r w:rsidRPr="00C774C9">
        <w:rPr>
          <w:rFonts w:hAnsi="Times New Roman" w:cs="Times New Roman"/>
          <w:sz w:val="24"/>
          <w:szCs w:val="24"/>
          <w:lang w:val="ru-RU"/>
        </w:rPr>
        <w:t xml:space="preserve"> </w:t>
      </w:r>
      <w:r w:rsidRPr="00C774C9">
        <w:rPr>
          <w:rFonts w:hAnsi="Times New Roman" w:cs="Times New Roman"/>
          <w:sz w:val="24"/>
          <w:szCs w:val="24"/>
          <w:lang w:val="ru-RU"/>
        </w:rPr>
        <w:t>сотрудник</w:t>
      </w:r>
      <w:r w:rsidRPr="00C774C9">
        <w:rPr>
          <w:rFonts w:hAnsi="Times New Roman" w:cs="Times New Roman"/>
          <w:sz w:val="24"/>
          <w:szCs w:val="24"/>
          <w:lang w:val="ru-RU"/>
        </w:rPr>
        <w:t xml:space="preserve"> </w:t>
      </w:r>
      <w:r w:rsidRPr="00C774C9">
        <w:rPr>
          <w:rFonts w:hAnsi="Times New Roman" w:cs="Times New Roman"/>
          <w:sz w:val="24"/>
          <w:szCs w:val="24"/>
          <w:lang w:val="ru-RU"/>
        </w:rPr>
        <w:t>не</w:t>
      </w:r>
      <w:r w:rsidRPr="00C774C9">
        <w:rPr>
          <w:rFonts w:hAnsi="Times New Roman" w:cs="Times New Roman"/>
          <w:sz w:val="24"/>
          <w:szCs w:val="24"/>
          <w:lang w:val="ru-RU"/>
        </w:rPr>
        <w:t xml:space="preserve"> </w:t>
      </w:r>
      <w:r w:rsidRPr="00C774C9">
        <w:rPr>
          <w:rFonts w:hAnsi="Times New Roman" w:cs="Times New Roman"/>
          <w:sz w:val="24"/>
          <w:szCs w:val="24"/>
          <w:lang w:val="ru-RU"/>
        </w:rPr>
        <w:t>передал</w:t>
      </w:r>
      <w:r w:rsidRPr="00C774C9">
        <w:rPr>
          <w:rFonts w:hAnsi="Times New Roman" w:cs="Times New Roman"/>
          <w:sz w:val="24"/>
          <w:szCs w:val="24"/>
          <w:lang w:val="ru-RU"/>
        </w:rPr>
        <w:t xml:space="preserve"> </w:t>
      </w:r>
      <w:r w:rsidRPr="00C774C9">
        <w:rPr>
          <w:rFonts w:hAnsi="Times New Roman" w:cs="Times New Roman"/>
          <w:sz w:val="24"/>
          <w:szCs w:val="24"/>
          <w:lang w:val="ru-RU"/>
        </w:rPr>
        <w:t>в</w:t>
      </w:r>
      <w:r w:rsidRPr="00C774C9">
        <w:rPr>
          <w:rFonts w:hAnsi="Times New Roman" w:cs="Times New Roman"/>
          <w:sz w:val="24"/>
          <w:szCs w:val="24"/>
          <w:lang w:val="ru-RU"/>
        </w:rPr>
        <w:t xml:space="preserve"> </w:t>
      </w:r>
      <w:r w:rsidRPr="00C774C9">
        <w:rPr>
          <w:rFonts w:hAnsi="Times New Roman" w:cs="Times New Roman"/>
          <w:sz w:val="24"/>
          <w:szCs w:val="24"/>
          <w:lang w:val="ru-RU"/>
        </w:rPr>
        <w:t>бухгалтерию</w:t>
      </w:r>
      <w:r w:rsidRPr="00C774C9">
        <w:rPr>
          <w:rFonts w:hAnsi="Times New Roman" w:cs="Times New Roman"/>
          <w:sz w:val="24"/>
          <w:szCs w:val="24"/>
          <w:lang w:val="ru-RU"/>
        </w:rPr>
        <w:t xml:space="preserve"> </w:t>
      </w:r>
      <w:r w:rsidRPr="00C774C9">
        <w:rPr>
          <w:rFonts w:hAnsi="Times New Roman" w:cs="Times New Roman"/>
          <w:sz w:val="24"/>
          <w:szCs w:val="24"/>
          <w:lang w:val="ru-RU"/>
        </w:rPr>
        <w:t>первичный</w:t>
      </w:r>
      <w:r w:rsidRPr="00C774C9">
        <w:rPr>
          <w:rFonts w:hAnsi="Times New Roman" w:cs="Times New Roman"/>
          <w:sz w:val="24"/>
          <w:szCs w:val="24"/>
          <w:lang w:val="ru-RU"/>
        </w:rPr>
        <w:t xml:space="preserve"> </w:t>
      </w:r>
      <w:r w:rsidRPr="00C774C9">
        <w:rPr>
          <w:rFonts w:hAnsi="Times New Roman" w:cs="Times New Roman"/>
          <w:sz w:val="24"/>
          <w:szCs w:val="24"/>
          <w:lang w:val="ru-RU"/>
        </w:rPr>
        <w:t>документ</w:t>
      </w:r>
      <w:r w:rsidRPr="00C774C9">
        <w:rPr>
          <w:rFonts w:hAnsi="Times New Roman" w:cs="Times New Roman"/>
          <w:sz w:val="24"/>
          <w:szCs w:val="24"/>
          <w:lang w:val="ru-RU"/>
        </w:rPr>
        <w:t xml:space="preserve"> </w:t>
      </w:r>
      <w:r w:rsidRPr="00C774C9">
        <w:rPr>
          <w:rFonts w:hAnsi="Times New Roman" w:cs="Times New Roman"/>
          <w:sz w:val="24"/>
          <w:szCs w:val="24"/>
          <w:lang w:val="ru-RU"/>
        </w:rPr>
        <w:t>в</w:t>
      </w:r>
      <w:r w:rsidRPr="00C774C9">
        <w:rPr>
          <w:rFonts w:hAnsi="Times New Roman" w:cs="Times New Roman"/>
          <w:sz w:val="24"/>
          <w:szCs w:val="24"/>
          <w:lang w:val="ru-RU"/>
        </w:rPr>
        <w:t xml:space="preserve"> </w:t>
      </w:r>
      <w:r w:rsidRPr="00C774C9">
        <w:rPr>
          <w:rFonts w:hAnsi="Times New Roman" w:cs="Times New Roman"/>
          <w:sz w:val="24"/>
          <w:szCs w:val="24"/>
          <w:lang w:val="ru-RU"/>
        </w:rPr>
        <w:t>срок</w:t>
      </w:r>
      <w:r w:rsidRPr="00C774C9">
        <w:rPr>
          <w:rFonts w:hAnsi="Times New Roman" w:cs="Times New Roman"/>
          <w:sz w:val="24"/>
          <w:szCs w:val="24"/>
          <w:lang w:val="ru-RU"/>
        </w:rPr>
        <w:t xml:space="preserve">, </w:t>
      </w:r>
      <w:r w:rsidRPr="00C774C9">
        <w:rPr>
          <w:rFonts w:hAnsi="Times New Roman" w:cs="Times New Roman"/>
          <w:sz w:val="24"/>
          <w:szCs w:val="24"/>
          <w:lang w:val="ru-RU"/>
        </w:rPr>
        <w:t>установленный</w:t>
      </w:r>
      <w:r w:rsidRPr="00C774C9">
        <w:rPr>
          <w:rFonts w:hAnsi="Times New Roman" w:cs="Times New Roman"/>
          <w:sz w:val="24"/>
          <w:szCs w:val="24"/>
          <w:lang w:val="ru-RU"/>
        </w:rPr>
        <w:t xml:space="preserve"> </w:t>
      </w:r>
      <w:r w:rsidRPr="00C774C9">
        <w:rPr>
          <w:rFonts w:hAnsi="Times New Roman" w:cs="Times New Roman"/>
          <w:sz w:val="24"/>
          <w:szCs w:val="24"/>
          <w:lang w:val="ru-RU"/>
        </w:rPr>
        <w:t>в</w:t>
      </w:r>
      <w:r w:rsidRPr="00C774C9">
        <w:rPr>
          <w:rFonts w:hAnsi="Times New Roman" w:cs="Times New Roman"/>
          <w:sz w:val="24"/>
          <w:szCs w:val="24"/>
          <w:lang w:val="ru-RU"/>
        </w:rPr>
        <w:t xml:space="preserve"> </w:t>
      </w:r>
      <w:r w:rsidRPr="00C774C9">
        <w:rPr>
          <w:rFonts w:hAnsi="Times New Roman" w:cs="Times New Roman"/>
          <w:sz w:val="24"/>
          <w:szCs w:val="24"/>
          <w:lang w:val="ru-RU"/>
        </w:rPr>
        <w:t>графике</w:t>
      </w:r>
      <w:r w:rsidRPr="00C774C9">
        <w:rPr>
          <w:rFonts w:hAnsi="Times New Roman" w:cs="Times New Roman"/>
          <w:sz w:val="24"/>
          <w:szCs w:val="24"/>
          <w:lang w:val="ru-RU"/>
        </w:rPr>
        <w:t>,</w:t>
      </w:r>
      <w:r w:rsidR="001E74D5">
        <w:rPr>
          <w:rFonts w:hAnsi="Times New Roman" w:cs="Times New Roman"/>
          <w:sz w:val="24"/>
          <w:szCs w:val="24"/>
          <w:lang w:val="ru-RU"/>
        </w:rPr>
        <w:t xml:space="preserve"> </w:t>
      </w:r>
      <w:r w:rsidR="00D40517">
        <w:rPr>
          <w:rFonts w:hAnsi="Times New Roman" w:cs="Times New Roman"/>
          <w:sz w:val="24"/>
          <w:szCs w:val="24"/>
          <w:lang w:val="ru-RU"/>
        </w:rPr>
        <w:t>1-</w:t>
      </w:r>
      <w:r w:rsidR="00D40517">
        <w:rPr>
          <w:rFonts w:hAnsi="Times New Roman" w:cs="Times New Roman"/>
          <w:sz w:val="24"/>
          <w:szCs w:val="24"/>
          <w:lang w:val="ru-RU"/>
        </w:rPr>
        <w:t>й</w:t>
      </w:r>
      <w:r w:rsidR="0036412B">
        <w:rPr>
          <w:rFonts w:hAnsi="Times New Roman" w:cs="Times New Roman"/>
          <w:sz w:val="24"/>
          <w:szCs w:val="24"/>
          <w:lang w:val="ru-RU"/>
        </w:rPr>
        <w:t xml:space="preserve"> </w:t>
      </w:r>
      <w:r w:rsidRPr="00C774C9">
        <w:rPr>
          <w:rFonts w:hAnsi="Times New Roman" w:cs="Times New Roman"/>
          <w:sz w:val="24"/>
          <w:szCs w:val="24"/>
          <w:lang w:val="ru-RU"/>
        </w:rPr>
        <w:t>главный</w:t>
      </w:r>
      <w:r w:rsidRPr="00C774C9">
        <w:rPr>
          <w:rFonts w:hAnsi="Times New Roman" w:cs="Times New Roman"/>
          <w:sz w:val="24"/>
          <w:szCs w:val="24"/>
          <w:lang w:val="ru-RU"/>
        </w:rPr>
        <w:t xml:space="preserve"> </w:t>
      </w:r>
      <w:r w:rsidRPr="00C774C9">
        <w:rPr>
          <w:rFonts w:hAnsi="Times New Roman" w:cs="Times New Roman"/>
          <w:sz w:val="24"/>
          <w:szCs w:val="24"/>
          <w:lang w:val="ru-RU"/>
        </w:rPr>
        <w:t>бухгалтер</w:t>
      </w:r>
      <w:r w:rsidRPr="00C774C9">
        <w:rPr>
          <w:rFonts w:hAnsi="Times New Roman" w:cs="Times New Roman"/>
          <w:sz w:val="24"/>
          <w:szCs w:val="24"/>
          <w:lang w:val="ru-RU"/>
        </w:rPr>
        <w:t xml:space="preserve"> </w:t>
      </w:r>
      <w:r w:rsidRPr="00C774C9">
        <w:rPr>
          <w:rFonts w:hAnsi="Times New Roman" w:cs="Times New Roman"/>
          <w:sz w:val="24"/>
          <w:szCs w:val="24"/>
          <w:lang w:val="ru-RU"/>
        </w:rPr>
        <w:t>уведомляет</w:t>
      </w:r>
      <w:r w:rsidRPr="00C774C9">
        <w:rPr>
          <w:rFonts w:hAnsi="Times New Roman" w:cs="Times New Roman"/>
          <w:sz w:val="24"/>
          <w:szCs w:val="24"/>
          <w:lang w:val="ru-RU"/>
        </w:rPr>
        <w:t xml:space="preserve"> </w:t>
      </w:r>
      <w:r w:rsidRPr="00C774C9">
        <w:rPr>
          <w:rFonts w:hAnsi="Times New Roman" w:cs="Times New Roman"/>
          <w:sz w:val="24"/>
          <w:szCs w:val="24"/>
          <w:lang w:val="ru-RU"/>
        </w:rPr>
        <w:t>об</w:t>
      </w:r>
      <w:r w:rsidRPr="00C774C9">
        <w:rPr>
          <w:rFonts w:hAnsi="Times New Roman" w:cs="Times New Roman"/>
          <w:sz w:val="24"/>
          <w:szCs w:val="24"/>
          <w:lang w:val="ru-RU"/>
        </w:rPr>
        <w:t xml:space="preserve"> </w:t>
      </w:r>
      <w:r w:rsidRPr="00C774C9">
        <w:rPr>
          <w:rFonts w:hAnsi="Times New Roman" w:cs="Times New Roman"/>
          <w:sz w:val="24"/>
          <w:szCs w:val="24"/>
          <w:lang w:val="ru-RU"/>
        </w:rPr>
        <w:t>этом</w:t>
      </w:r>
      <w:r w:rsidRPr="00C774C9">
        <w:rPr>
          <w:rFonts w:hAnsi="Times New Roman" w:cs="Times New Roman"/>
          <w:sz w:val="24"/>
          <w:szCs w:val="24"/>
          <w:lang w:val="ru-RU"/>
        </w:rPr>
        <w:t xml:space="preserve"> </w:t>
      </w:r>
      <w:r w:rsidRPr="00C774C9">
        <w:rPr>
          <w:rFonts w:hAnsi="Times New Roman" w:cs="Times New Roman"/>
          <w:sz w:val="24"/>
          <w:szCs w:val="24"/>
          <w:lang w:val="ru-RU"/>
        </w:rPr>
        <w:t>сотрудника</w:t>
      </w:r>
      <w:r w:rsidRPr="00C774C9">
        <w:rPr>
          <w:rFonts w:hAnsi="Times New Roman" w:cs="Times New Roman"/>
          <w:sz w:val="24"/>
          <w:szCs w:val="24"/>
          <w:lang w:val="ru-RU"/>
        </w:rPr>
        <w:t xml:space="preserve">, </w:t>
      </w:r>
      <w:r w:rsidRPr="00C774C9">
        <w:rPr>
          <w:rFonts w:hAnsi="Times New Roman" w:cs="Times New Roman"/>
          <w:sz w:val="24"/>
          <w:szCs w:val="24"/>
          <w:lang w:val="ru-RU"/>
        </w:rPr>
        <w:t>руководителя</w:t>
      </w:r>
      <w:r w:rsidRPr="00C774C9">
        <w:rPr>
          <w:rFonts w:hAnsi="Times New Roman" w:cs="Times New Roman"/>
          <w:sz w:val="24"/>
          <w:szCs w:val="24"/>
          <w:lang w:val="ru-RU"/>
        </w:rPr>
        <w:t xml:space="preserve"> </w:t>
      </w:r>
      <w:r w:rsidRPr="00C774C9">
        <w:rPr>
          <w:rFonts w:hAnsi="Times New Roman" w:cs="Times New Roman"/>
          <w:sz w:val="24"/>
          <w:szCs w:val="24"/>
          <w:lang w:val="ru-RU"/>
        </w:rPr>
        <w:t>его</w:t>
      </w:r>
      <w:r w:rsidRPr="00C774C9">
        <w:rPr>
          <w:rFonts w:hAnsi="Times New Roman" w:cs="Times New Roman"/>
          <w:sz w:val="24"/>
          <w:szCs w:val="24"/>
          <w:lang w:val="ru-RU"/>
        </w:rPr>
        <w:t xml:space="preserve"> </w:t>
      </w:r>
      <w:r w:rsidRPr="00C774C9">
        <w:rPr>
          <w:rFonts w:hAnsi="Times New Roman" w:cs="Times New Roman"/>
          <w:sz w:val="24"/>
          <w:szCs w:val="24"/>
          <w:lang w:val="ru-RU"/>
        </w:rPr>
        <w:t>подразделения</w:t>
      </w:r>
      <w:r w:rsidRPr="00C774C9">
        <w:rPr>
          <w:rFonts w:hAnsi="Times New Roman" w:cs="Times New Roman"/>
          <w:sz w:val="24"/>
          <w:szCs w:val="24"/>
          <w:lang w:val="ru-RU"/>
        </w:rPr>
        <w:t xml:space="preserve">, </w:t>
      </w:r>
      <w:r w:rsidRPr="00C774C9">
        <w:rPr>
          <w:rFonts w:hAnsi="Times New Roman" w:cs="Times New Roman"/>
          <w:sz w:val="24"/>
          <w:szCs w:val="24"/>
          <w:lang w:val="ru-RU"/>
        </w:rPr>
        <w:t>а</w:t>
      </w:r>
      <w:r w:rsidRPr="00C774C9">
        <w:rPr>
          <w:rFonts w:hAnsi="Times New Roman" w:cs="Times New Roman"/>
          <w:sz w:val="24"/>
          <w:szCs w:val="24"/>
          <w:lang w:val="ru-RU"/>
        </w:rPr>
        <w:t xml:space="preserve"> </w:t>
      </w:r>
      <w:r w:rsidRPr="00C774C9">
        <w:rPr>
          <w:rFonts w:hAnsi="Times New Roman" w:cs="Times New Roman"/>
          <w:sz w:val="24"/>
          <w:szCs w:val="24"/>
          <w:lang w:val="ru-RU"/>
        </w:rPr>
        <w:t>также</w:t>
      </w:r>
      <w:r w:rsidRPr="00C774C9">
        <w:rPr>
          <w:rFonts w:hAnsi="Times New Roman" w:cs="Times New Roman"/>
          <w:sz w:val="24"/>
          <w:szCs w:val="24"/>
          <w:lang w:val="ru-RU"/>
        </w:rPr>
        <w:t xml:space="preserve"> </w:t>
      </w:r>
      <w:r w:rsidRPr="00C774C9">
        <w:rPr>
          <w:rFonts w:hAnsi="Times New Roman" w:cs="Times New Roman"/>
          <w:sz w:val="24"/>
          <w:szCs w:val="24"/>
          <w:lang w:val="ru-RU"/>
        </w:rPr>
        <w:t>руководителя</w:t>
      </w:r>
      <w:r w:rsidRPr="00C774C9">
        <w:rPr>
          <w:rFonts w:hAnsi="Times New Roman" w:cs="Times New Roman"/>
          <w:sz w:val="24"/>
          <w:szCs w:val="24"/>
          <w:lang w:val="ru-RU"/>
        </w:rPr>
        <w:t xml:space="preserve"> </w:t>
      </w:r>
      <w:r w:rsidRPr="00C774C9">
        <w:rPr>
          <w:rFonts w:hAnsi="Times New Roman" w:cs="Times New Roman"/>
          <w:sz w:val="24"/>
          <w:szCs w:val="24"/>
          <w:lang w:val="ru-RU"/>
        </w:rPr>
        <w:t>учреждения</w:t>
      </w:r>
      <w:r w:rsidRPr="00C774C9">
        <w:rPr>
          <w:rFonts w:hAnsi="Times New Roman" w:cs="Times New Roman"/>
          <w:sz w:val="24"/>
          <w:szCs w:val="24"/>
          <w:lang w:val="ru-RU"/>
        </w:rPr>
        <w:t xml:space="preserve">. </w:t>
      </w:r>
      <w:r w:rsidRPr="00C774C9">
        <w:rPr>
          <w:rFonts w:hAnsi="Times New Roman" w:cs="Times New Roman"/>
          <w:sz w:val="24"/>
          <w:szCs w:val="24"/>
          <w:lang w:val="ru-RU"/>
        </w:rPr>
        <w:t>Для</w:t>
      </w:r>
      <w:r w:rsidRPr="00C774C9">
        <w:rPr>
          <w:rFonts w:hAnsi="Times New Roman" w:cs="Times New Roman"/>
          <w:sz w:val="24"/>
          <w:szCs w:val="24"/>
          <w:lang w:val="ru-RU"/>
        </w:rPr>
        <w:t xml:space="preserve"> </w:t>
      </w:r>
      <w:r w:rsidRPr="00C774C9">
        <w:rPr>
          <w:rFonts w:hAnsi="Times New Roman" w:cs="Times New Roman"/>
          <w:sz w:val="24"/>
          <w:szCs w:val="24"/>
          <w:lang w:val="ru-RU"/>
        </w:rPr>
        <w:t>этого</w:t>
      </w:r>
      <w:r w:rsidRPr="00C774C9">
        <w:rPr>
          <w:rFonts w:hAnsi="Times New Roman" w:cs="Times New Roman"/>
          <w:sz w:val="24"/>
          <w:szCs w:val="24"/>
          <w:lang w:val="ru-RU"/>
        </w:rPr>
        <w:t xml:space="preserve"> </w:t>
      </w:r>
      <w:r w:rsidRPr="00C774C9">
        <w:rPr>
          <w:rFonts w:hAnsi="Times New Roman" w:cs="Times New Roman"/>
          <w:sz w:val="24"/>
          <w:szCs w:val="24"/>
          <w:lang w:val="ru-RU"/>
        </w:rPr>
        <w:t>каждому</w:t>
      </w:r>
      <w:r w:rsidRPr="00C774C9">
        <w:rPr>
          <w:rFonts w:hAnsi="Times New Roman" w:cs="Times New Roman"/>
          <w:sz w:val="24"/>
          <w:szCs w:val="24"/>
          <w:lang w:val="ru-RU"/>
        </w:rPr>
        <w:t xml:space="preserve"> </w:t>
      </w:r>
      <w:r w:rsidRPr="00C774C9">
        <w:rPr>
          <w:rFonts w:hAnsi="Times New Roman" w:cs="Times New Roman"/>
          <w:sz w:val="24"/>
          <w:szCs w:val="24"/>
          <w:lang w:val="ru-RU"/>
        </w:rPr>
        <w:t>из</w:t>
      </w:r>
      <w:r w:rsidRPr="00C774C9">
        <w:rPr>
          <w:rFonts w:hAnsi="Times New Roman" w:cs="Times New Roman"/>
          <w:sz w:val="24"/>
          <w:szCs w:val="24"/>
          <w:lang w:val="ru-RU"/>
        </w:rPr>
        <w:t xml:space="preserve"> </w:t>
      </w:r>
      <w:r w:rsidRPr="00C774C9">
        <w:rPr>
          <w:rFonts w:hAnsi="Times New Roman" w:cs="Times New Roman"/>
          <w:sz w:val="24"/>
          <w:szCs w:val="24"/>
          <w:lang w:val="ru-RU"/>
        </w:rPr>
        <w:t>них</w:t>
      </w:r>
      <w:r w:rsidRPr="00C774C9">
        <w:rPr>
          <w:rFonts w:hAnsi="Times New Roman" w:cs="Times New Roman"/>
          <w:sz w:val="24"/>
          <w:szCs w:val="24"/>
          <w:lang w:val="ru-RU"/>
        </w:rPr>
        <w:t xml:space="preserve"> </w:t>
      </w:r>
      <w:r w:rsidRPr="00C774C9">
        <w:rPr>
          <w:rFonts w:hAnsi="Times New Roman" w:cs="Times New Roman"/>
          <w:sz w:val="24"/>
          <w:szCs w:val="24"/>
          <w:lang w:val="ru-RU"/>
        </w:rPr>
        <w:t>главный</w:t>
      </w:r>
      <w:r w:rsidRPr="00C774C9">
        <w:rPr>
          <w:rFonts w:hAnsi="Times New Roman" w:cs="Times New Roman"/>
          <w:sz w:val="24"/>
          <w:szCs w:val="24"/>
          <w:lang w:val="ru-RU"/>
        </w:rPr>
        <w:t xml:space="preserve"> </w:t>
      </w:r>
      <w:r w:rsidRPr="00C774C9">
        <w:rPr>
          <w:rFonts w:hAnsi="Times New Roman" w:cs="Times New Roman"/>
          <w:sz w:val="24"/>
          <w:szCs w:val="24"/>
          <w:lang w:val="ru-RU"/>
        </w:rPr>
        <w:t>бухгалтер</w:t>
      </w:r>
      <w:r w:rsidRPr="00C774C9">
        <w:rPr>
          <w:rFonts w:hAnsi="Times New Roman" w:cs="Times New Roman"/>
          <w:sz w:val="24"/>
          <w:szCs w:val="24"/>
          <w:lang w:val="ru-RU"/>
        </w:rPr>
        <w:t xml:space="preserve"> </w:t>
      </w:r>
      <w:r w:rsidRPr="00C774C9">
        <w:rPr>
          <w:rFonts w:hAnsi="Times New Roman" w:cs="Times New Roman"/>
          <w:sz w:val="24"/>
          <w:szCs w:val="24"/>
          <w:lang w:val="ru-RU"/>
        </w:rPr>
        <w:t>направляет</w:t>
      </w:r>
      <w:r>
        <w:rPr>
          <w:rFonts w:hAnsi="Times New Roman" w:cs="Times New Roman"/>
          <w:sz w:val="24"/>
          <w:szCs w:val="24"/>
        </w:rPr>
        <w:t> </w:t>
      </w:r>
      <w:r w:rsidRPr="00C774C9">
        <w:rPr>
          <w:rFonts w:hAnsi="Times New Roman" w:cs="Times New Roman"/>
          <w:sz w:val="24"/>
          <w:szCs w:val="24"/>
          <w:lang w:val="ru-RU"/>
        </w:rPr>
        <w:t>уведомление</w:t>
      </w:r>
      <w:r w:rsidRPr="00C774C9">
        <w:rPr>
          <w:rFonts w:hAnsi="Times New Roman" w:cs="Times New Roman"/>
          <w:sz w:val="24"/>
          <w:szCs w:val="24"/>
          <w:lang w:val="ru-RU"/>
        </w:rPr>
        <w:t xml:space="preserve"> </w:t>
      </w:r>
      <w:r w:rsidRPr="00C774C9">
        <w:rPr>
          <w:rFonts w:hAnsi="Times New Roman" w:cs="Times New Roman"/>
          <w:sz w:val="24"/>
          <w:szCs w:val="24"/>
          <w:lang w:val="ru-RU"/>
        </w:rPr>
        <w:t>не</w:t>
      </w:r>
      <w:r w:rsidRPr="00C774C9">
        <w:rPr>
          <w:rFonts w:hAnsi="Times New Roman" w:cs="Times New Roman"/>
          <w:sz w:val="24"/>
          <w:szCs w:val="24"/>
          <w:lang w:val="ru-RU"/>
        </w:rPr>
        <w:t xml:space="preserve"> </w:t>
      </w:r>
      <w:r w:rsidRPr="00C774C9">
        <w:rPr>
          <w:rFonts w:hAnsi="Times New Roman" w:cs="Times New Roman"/>
          <w:sz w:val="24"/>
          <w:szCs w:val="24"/>
          <w:lang w:val="ru-RU"/>
        </w:rPr>
        <w:t>позднее</w:t>
      </w:r>
      <w:r w:rsidRPr="00C774C9">
        <w:rPr>
          <w:rFonts w:hAnsi="Times New Roman" w:cs="Times New Roman"/>
          <w:sz w:val="24"/>
          <w:szCs w:val="24"/>
          <w:lang w:val="ru-RU"/>
        </w:rPr>
        <w:t xml:space="preserve"> </w:t>
      </w:r>
      <w:r w:rsidRPr="00C774C9">
        <w:rPr>
          <w:rFonts w:hAnsi="Times New Roman" w:cs="Times New Roman"/>
          <w:sz w:val="24"/>
          <w:szCs w:val="24"/>
          <w:lang w:val="ru-RU"/>
        </w:rPr>
        <w:t>одного</w:t>
      </w:r>
      <w:r w:rsidRPr="00C774C9">
        <w:rPr>
          <w:rFonts w:hAnsi="Times New Roman" w:cs="Times New Roman"/>
          <w:sz w:val="24"/>
          <w:szCs w:val="24"/>
          <w:lang w:val="ru-RU"/>
        </w:rPr>
        <w:t xml:space="preserve"> </w:t>
      </w:r>
      <w:r w:rsidRPr="00C774C9">
        <w:rPr>
          <w:rFonts w:hAnsi="Times New Roman" w:cs="Times New Roman"/>
          <w:sz w:val="24"/>
          <w:szCs w:val="24"/>
          <w:lang w:val="ru-RU"/>
        </w:rPr>
        <w:t>рабочего</w:t>
      </w:r>
      <w:r w:rsidRPr="00C774C9">
        <w:rPr>
          <w:rFonts w:hAnsi="Times New Roman" w:cs="Times New Roman"/>
          <w:sz w:val="24"/>
          <w:szCs w:val="24"/>
          <w:lang w:val="ru-RU"/>
        </w:rPr>
        <w:t xml:space="preserve"> </w:t>
      </w:r>
      <w:r w:rsidRPr="00C774C9">
        <w:rPr>
          <w:rFonts w:hAnsi="Times New Roman" w:cs="Times New Roman"/>
          <w:sz w:val="24"/>
          <w:szCs w:val="24"/>
          <w:lang w:val="ru-RU"/>
        </w:rPr>
        <w:t>дня</w:t>
      </w:r>
      <w:r w:rsidRPr="00C774C9">
        <w:rPr>
          <w:rFonts w:hAnsi="Times New Roman" w:cs="Times New Roman"/>
          <w:sz w:val="24"/>
          <w:szCs w:val="24"/>
          <w:lang w:val="ru-RU"/>
        </w:rPr>
        <w:t xml:space="preserve"> </w:t>
      </w:r>
      <w:r w:rsidRPr="00C774C9">
        <w:rPr>
          <w:rFonts w:hAnsi="Times New Roman" w:cs="Times New Roman"/>
          <w:sz w:val="24"/>
          <w:szCs w:val="24"/>
          <w:lang w:val="ru-RU"/>
        </w:rPr>
        <w:t>со</w:t>
      </w:r>
      <w:r w:rsidRPr="00C774C9">
        <w:rPr>
          <w:rFonts w:hAnsi="Times New Roman" w:cs="Times New Roman"/>
          <w:sz w:val="24"/>
          <w:szCs w:val="24"/>
          <w:lang w:val="ru-RU"/>
        </w:rPr>
        <w:t xml:space="preserve"> </w:t>
      </w:r>
      <w:r w:rsidRPr="00C774C9">
        <w:rPr>
          <w:rFonts w:hAnsi="Times New Roman" w:cs="Times New Roman"/>
          <w:sz w:val="24"/>
          <w:szCs w:val="24"/>
          <w:lang w:val="ru-RU"/>
        </w:rPr>
        <w:t>дня</w:t>
      </w:r>
      <w:r w:rsidRPr="00C774C9">
        <w:rPr>
          <w:rFonts w:hAnsi="Times New Roman" w:cs="Times New Roman"/>
          <w:sz w:val="24"/>
          <w:szCs w:val="24"/>
          <w:lang w:val="ru-RU"/>
        </w:rPr>
        <w:t xml:space="preserve"> </w:t>
      </w:r>
      <w:r w:rsidRPr="00C774C9">
        <w:rPr>
          <w:rFonts w:hAnsi="Times New Roman" w:cs="Times New Roman"/>
          <w:sz w:val="24"/>
          <w:szCs w:val="24"/>
          <w:lang w:val="ru-RU"/>
        </w:rPr>
        <w:t>истечения</w:t>
      </w:r>
      <w:r w:rsidRPr="00C774C9">
        <w:rPr>
          <w:rFonts w:hAnsi="Times New Roman" w:cs="Times New Roman"/>
          <w:sz w:val="24"/>
          <w:szCs w:val="24"/>
          <w:lang w:val="ru-RU"/>
        </w:rPr>
        <w:t xml:space="preserve"> </w:t>
      </w:r>
      <w:r w:rsidRPr="00C774C9">
        <w:rPr>
          <w:rFonts w:hAnsi="Times New Roman" w:cs="Times New Roman"/>
          <w:sz w:val="24"/>
          <w:szCs w:val="24"/>
          <w:lang w:val="ru-RU"/>
        </w:rPr>
        <w:t>срока</w:t>
      </w:r>
      <w:r w:rsidRPr="00C774C9">
        <w:rPr>
          <w:rFonts w:hAnsi="Times New Roman" w:cs="Times New Roman"/>
          <w:sz w:val="24"/>
          <w:szCs w:val="24"/>
          <w:lang w:val="ru-RU"/>
        </w:rPr>
        <w:t xml:space="preserve"> </w:t>
      </w:r>
      <w:r w:rsidRPr="00C774C9">
        <w:rPr>
          <w:rFonts w:hAnsi="Times New Roman" w:cs="Times New Roman"/>
          <w:sz w:val="24"/>
          <w:szCs w:val="24"/>
          <w:lang w:val="ru-RU"/>
        </w:rPr>
        <w:t>представления</w:t>
      </w:r>
      <w:r w:rsidRPr="00C774C9">
        <w:rPr>
          <w:rFonts w:hAnsi="Times New Roman" w:cs="Times New Roman"/>
          <w:sz w:val="24"/>
          <w:szCs w:val="24"/>
          <w:lang w:val="ru-RU"/>
        </w:rPr>
        <w:t xml:space="preserve"> </w:t>
      </w:r>
      <w:r w:rsidRPr="00C774C9">
        <w:rPr>
          <w:rFonts w:hAnsi="Times New Roman" w:cs="Times New Roman"/>
          <w:sz w:val="24"/>
          <w:szCs w:val="24"/>
          <w:lang w:val="ru-RU"/>
        </w:rPr>
        <w:t>документа</w:t>
      </w:r>
      <w:r w:rsidRPr="00C774C9">
        <w:rPr>
          <w:rFonts w:hAnsi="Times New Roman" w:cs="Times New Roman"/>
          <w:sz w:val="24"/>
          <w:szCs w:val="24"/>
          <w:lang w:val="ru-RU"/>
        </w:rPr>
        <w:t xml:space="preserve"> </w:t>
      </w:r>
      <w:r w:rsidRPr="00C774C9">
        <w:rPr>
          <w:rFonts w:hAnsi="Times New Roman" w:cs="Times New Roman"/>
          <w:sz w:val="24"/>
          <w:szCs w:val="24"/>
          <w:lang w:val="ru-RU"/>
        </w:rPr>
        <w:t>по</w:t>
      </w:r>
      <w:r w:rsidRPr="00C774C9">
        <w:rPr>
          <w:rFonts w:hAnsi="Times New Roman" w:cs="Times New Roman"/>
          <w:sz w:val="24"/>
          <w:szCs w:val="24"/>
          <w:lang w:val="ru-RU"/>
        </w:rPr>
        <w:t xml:space="preserve"> </w:t>
      </w:r>
      <w:r w:rsidRPr="00C774C9">
        <w:rPr>
          <w:rFonts w:hAnsi="Times New Roman" w:cs="Times New Roman"/>
          <w:sz w:val="24"/>
          <w:szCs w:val="24"/>
          <w:lang w:val="ru-RU"/>
        </w:rPr>
        <w:t>графику</w:t>
      </w:r>
      <w:r w:rsidRPr="00C774C9">
        <w:rPr>
          <w:rFonts w:hAnsi="Times New Roman" w:cs="Times New Roman"/>
          <w:sz w:val="24"/>
          <w:szCs w:val="24"/>
          <w:lang w:val="ru-RU"/>
        </w:rPr>
        <w:t xml:space="preserve">. </w:t>
      </w:r>
      <w:r w:rsidRPr="00C774C9">
        <w:rPr>
          <w:rFonts w:hAnsi="Times New Roman" w:cs="Times New Roman"/>
          <w:sz w:val="24"/>
          <w:szCs w:val="24"/>
          <w:lang w:val="ru-RU"/>
        </w:rPr>
        <w:t>Форма</w:t>
      </w:r>
      <w:r w:rsidRPr="00C774C9">
        <w:rPr>
          <w:rFonts w:hAnsi="Times New Roman" w:cs="Times New Roman"/>
          <w:sz w:val="24"/>
          <w:szCs w:val="24"/>
          <w:lang w:val="ru-RU"/>
        </w:rPr>
        <w:t xml:space="preserve"> </w:t>
      </w:r>
      <w:r w:rsidRPr="00C774C9">
        <w:rPr>
          <w:rFonts w:hAnsi="Times New Roman" w:cs="Times New Roman"/>
          <w:sz w:val="24"/>
          <w:szCs w:val="24"/>
          <w:lang w:val="ru-RU"/>
        </w:rPr>
        <w:t>уведомления</w:t>
      </w:r>
      <w:r w:rsidRPr="00C774C9">
        <w:rPr>
          <w:rFonts w:hAnsi="Times New Roman" w:cs="Times New Roman"/>
          <w:sz w:val="24"/>
          <w:szCs w:val="24"/>
          <w:lang w:val="ru-RU"/>
        </w:rPr>
        <w:t xml:space="preserve"> </w:t>
      </w:r>
      <w:r w:rsidRPr="00C774C9">
        <w:rPr>
          <w:rFonts w:hAnsi="Times New Roman" w:cs="Times New Roman"/>
          <w:sz w:val="24"/>
          <w:szCs w:val="24"/>
          <w:lang w:val="ru-RU"/>
        </w:rPr>
        <w:t>утверждена</w:t>
      </w:r>
      <w:r w:rsidRPr="00C774C9">
        <w:rPr>
          <w:rFonts w:hAnsi="Times New Roman" w:cs="Times New Roman"/>
          <w:sz w:val="24"/>
          <w:szCs w:val="24"/>
          <w:lang w:val="ru-RU"/>
        </w:rPr>
        <w:t xml:space="preserve"> </w:t>
      </w:r>
      <w:r w:rsidRPr="00C774C9">
        <w:rPr>
          <w:rFonts w:hAnsi="Times New Roman" w:cs="Times New Roman"/>
          <w:sz w:val="24"/>
          <w:szCs w:val="24"/>
          <w:lang w:val="ru-RU"/>
        </w:rPr>
        <w:t>в</w:t>
      </w:r>
      <w:r w:rsidRPr="00C774C9">
        <w:rPr>
          <w:rFonts w:hAnsi="Times New Roman" w:cs="Times New Roman"/>
          <w:sz w:val="24"/>
          <w:szCs w:val="24"/>
          <w:lang w:val="ru-RU"/>
        </w:rPr>
        <w:t xml:space="preserve"> </w:t>
      </w:r>
      <w:r w:rsidRPr="00C774C9">
        <w:rPr>
          <w:rFonts w:hAnsi="Times New Roman" w:cs="Times New Roman"/>
          <w:sz w:val="24"/>
          <w:szCs w:val="24"/>
          <w:lang w:val="ru-RU"/>
        </w:rPr>
        <w:t>приложении</w:t>
      </w:r>
      <w:r w:rsidRPr="00C774C9">
        <w:rPr>
          <w:rFonts w:hAnsi="Times New Roman" w:cs="Times New Roman"/>
          <w:sz w:val="24"/>
          <w:szCs w:val="24"/>
          <w:lang w:val="ru-RU"/>
        </w:rPr>
        <w:t xml:space="preserve"> </w:t>
      </w:r>
      <w:r w:rsidRPr="00C774C9">
        <w:rPr>
          <w:rFonts w:hAnsi="Times New Roman" w:cs="Times New Roman"/>
          <w:sz w:val="24"/>
          <w:szCs w:val="24"/>
          <w:lang w:val="ru-RU"/>
        </w:rPr>
        <w:t>к</w:t>
      </w:r>
      <w:r w:rsidRPr="00C774C9">
        <w:rPr>
          <w:rFonts w:hAnsi="Times New Roman" w:cs="Times New Roman"/>
          <w:sz w:val="24"/>
          <w:szCs w:val="24"/>
          <w:lang w:val="ru-RU"/>
        </w:rPr>
        <w:t xml:space="preserve"> </w:t>
      </w:r>
      <w:r w:rsidRPr="00C774C9">
        <w:rPr>
          <w:rFonts w:hAnsi="Times New Roman" w:cs="Times New Roman"/>
          <w:sz w:val="24"/>
          <w:szCs w:val="24"/>
          <w:lang w:val="ru-RU"/>
        </w:rPr>
        <w:t>учетной</w:t>
      </w:r>
      <w:r w:rsidRPr="00C774C9">
        <w:rPr>
          <w:rFonts w:hAnsi="Times New Roman" w:cs="Times New Roman"/>
          <w:sz w:val="24"/>
          <w:szCs w:val="24"/>
          <w:lang w:val="ru-RU"/>
        </w:rPr>
        <w:t xml:space="preserve"> </w:t>
      </w:r>
      <w:r w:rsidRPr="00C774C9">
        <w:rPr>
          <w:rFonts w:hAnsi="Times New Roman" w:cs="Times New Roman"/>
          <w:sz w:val="24"/>
          <w:szCs w:val="24"/>
          <w:lang w:val="ru-RU"/>
        </w:rPr>
        <w:t>политике</w:t>
      </w:r>
      <w:r w:rsidRPr="00C774C9">
        <w:rPr>
          <w:rFonts w:hAnsi="Times New Roman" w:cs="Times New Roman"/>
          <w:sz w:val="24"/>
          <w:szCs w:val="24"/>
          <w:lang w:val="ru-RU"/>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1, подпункты «г», «ж» пункта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6 приложения № 2 к СГС «Учетная политика, оценочные значения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ошибки».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 При проведении хозяйственных операций используются унифицированные документы. Если для оформления хозяйственных операций не</w:t>
      </w:r>
      <w:r w:rsidR="002508E2">
        <w:rPr>
          <w:rFonts w:ascii="Times New Roman" w:hAnsi="Times New Roman" w:cs="Times New Roman"/>
          <w:sz w:val="24"/>
          <w:szCs w:val="24"/>
          <w:lang w:val="ru-RU"/>
        </w:rPr>
        <w:t xml:space="preserve"> </w:t>
      </w:r>
      <w:r w:rsidRPr="001E0FD4">
        <w:rPr>
          <w:rFonts w:ascii="Times New Roman" w:hAnsi="Times New Roman" w:cs="Times New Roman"/>
          <w:sz w:val="24"/>
          <w:szCs w:val="24"/>
          <w:lang w:val="ru-RU"/>
        </w:rPr>
        <w:t>предусмотрены унифицированные документы, используются: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 самостоятельно разработанные формы, которые приведены в </w:t>
      </w:r>
      <w:r w:rsidR="000451AB">
        <w:rPr>
          <w:rFonts w:ascii="Times New Roman" w:hAnsi="Times New Roman" w:cs="Times New Roman"/>
          <w:sz w:val="24"/>
          <w:szCs w:val="24"/>
          <w:lang w:val="ru-RU"/>
        </w:rPr>
        <w:t>(</w:t>
      </w:r>
      <w:r w:rsidRPr="001146F5">
        <w:rPr>
          <w:rFonts w:ascii="Times New Roman" w:hAnsi="Times New Roman" w:cs="Times New Roman"/>
          <w:sz w:val="24"/>
          <w:szCs w:val="24"/>
          <w:lang w:val="ru-RU"/>
        </w:rPr>
        <w:t>приложении</w:t>
      </w:r>
      <w:r w:rsidRPr="001146F5">
        <w:rPr>
          <w:rFonts w:ascii="Times New Roman" w:hAnsi="Times New Roman" w:cs="Times New Roman"/>
          <w:sz w:val="24"/>
          <w:szCs w:val="24"/>
        </w:rPr>
        <w:t> </w:t>
      </w:r>
      <w:r w:rsidR="000451AB" w:rsidRPr="001146F5">
        <w:rPr>
          <w:rFonts w:ascii="Times New Roman" w:hAnsi="Times New Roman" w:cs="Times New Roman"/>
          <w:sz w:val="24"/>
          <w:szCs w:val="24"/>
          <w:lang w:val="ru-RU"/>
        </w:rPr>
        <w:t>3</w:t>
      </w:r>
      <w:r w:rsidR="000451AB">
        <w:rPr>
          <w:rFonts w:ascii="Times New Roman" w:hAnsi="Times New Roman" w:cs="Times New Roman"/>
          <w:sz w:val="24"/>
          <w:szCs w:val="24"/>
          <w:lang w:val="ru-RU"/>
        </w:rPr>
        <w:t>)</w:t>
      </w:r>
      <w:r w:rsidRPr="001E0FD4">
        <w:rPr>
          <w:rFonts w:ascii="Times New Roman" w:hAnsi="Times New Roman" w:cs="Times New Roman"/>
          <w:sz w:val="24"/>
          <w:szCs w:val="24"/>
          <w:lang w:val="ru-RU"/>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унифицированные формы, дополненные необходимыми реквизитами.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пункты</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25–26</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«Концептуальные основы бухучета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отчетности», подпункт «г» пункта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9</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«Учетная политика, оценочные значения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ошибки», подпункт «а» пункта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6 приложения № 2 к данному стандарту.</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 xml:space="preserve">4. Для отражения в бухгалтерском учете принимаются документы, которые проверены сотрудниками бухгалтерии в соответствии с положением о внутреннем финансовом контроле </w:t>
      </w:r>
      <w:r w:rsidRPr="001146F5">
        <w:rPr>
          <w:rFonts w:ascii="Times New Roman" w:hAnsi="Times New Roman" w:cs="Times New Roman"/>
          <w:sz w:val="24"/>
          <w:szCs w:val="24"/>
          <w:lang w:val="ru-RU"/>
        </w:rPr>
        <w:t>(</w:t>
      </w:r>
      <w:r w:rsidRPr="001146F5">
        <w:rPr>
          <w:rFonts w:ascii="Times New Roman" w:hAnsi="Times New Roman" w:cs="Times New Roman"/>
          <w:color w:val="000000" w:themeColor="text1"/>
          <w:sz w:val="24"/>
          <w:szCs w:val="24"/>
          <w:lang w:val="ru-RU"/>
        </w:rPr>
        <w:t xml:space="preserve">приложение </w:t>
      </w:r>
      <w:r w:rsidR="000451AB" w:rsidRPr="001146F5">
        <w:rPr>
          <w:rFonts w:ascii="Times New Roman" w:hAnsi="Times New Roman" w:cs="Times New Roman"/>
          <w:color w:val="000000" w:themeColor="text1"/>
          <w:sz w:val="24"/>
          <w:szCs w:val="24"/>
          <w:lang w:val="ru-RU"/>
        </w:rPr>
        <w:t>4</w:t>
      </w:r>
      <w:r w:rsidRPr="001146F5">
        <w:rPr>
          <w:rFonts w:ascii="Times New Roman" w:hAnsi="Times New Roman" w:cs="Times New Roman"/>
          <w:sz w:val="24"/>
          <w:szCs w:val="24"/>
          <w:lang w:val="ru-RU"/>
        </w:rPr>
        <w:t>).</w:t>
      </w:r>
      <w:r w:rsidRPr="001E0FD4">
        <w:rPr>
          <w:rFonts w:ascii="Times New Roman" w:hAnsi="Times New Roman" w:cs="Times New Roman"/>
          <w:sz w:val="24"/>
          <w:szCs w:val="24"/>
          <w:lang w:val="ru-RU"/>
        </w:rPr>
        <w:t xml:space="preserve"> Документы, оформленные с нарушением, бухгалтерия к учету не принимает.</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23</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«Концептуальные основы бухучета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отчетности», подпункт «з» пункты 1,</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6 приложения № 2 к СГС «Учетная политика, оценочные значения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ошибки».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5. Право подписи учетных документов предоставлено сотрудникам, занимающим должности, перечисленные в </w:t>
      </w:r>
      <w:r w:rsidR="00B22E50">
        <w:rPr>
          <w:rFonts w:ascii="Times New Roman" w:hAnsi="Times New Roman" w:cs="Times New Roman"/>
          <w:sz w:val="24"/>
          <w:szCs w:val="24"/>
          <w:lang w:val="ru-RU"/>
        </w:rPr>
        <w:t>(</w:t>
      </w:r>
      <w:r w:rsidRPr="001146F5">
        <w:rPr>
          <w:rFonts w:ascii="Times New Roman" w:hAnsi="Times New Roman" w:cs="Times New Roman"/>
          <w:sz w:val="24"/>
          <w:szCs w:val="24"/>
          <w:lang w:val="ru-RU"/>
        </w:rPr>
        <w:t xml:space="preserve">приложении </w:t>
      </w:r>
      <w:r w:rsidR="00B22E50">
        <w:rPr>
          <w:rFonts w:ascii="Times New Roman" w:hAnsi="Times New Roman" w:cs="Times New Roman"/>
          <w:sz w:val="24"/>
          <w:szCs w:val="24"/>
          <w:lang w:val="ru-RU"/>
        </w:rPr>
        <w:t>5)</w:t>
      </w:r>
      <w:r w:rsidRPr="001E0FD4">
        <w:rPr>
          <w:rFonts w:ascii="Times New Roman" w:hAnsi="Times New Roman" w:cs="Times New Roman"/>
          <w:sz w:val="24"/>
          <w:szCs w:val="24"/>
          <w:lang w:val="ru-RU"/>
        </w:rPr>
        <w:t>. Пофамильный список сотрудников, имеющих право подписи, утверждается отдельным приказом руководителя.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w:t>
      </w:r>
      <w:r w:rsidR="002508E2">
        <w:rPr>
          <w:rFonts w:ascii="Times New Roman" w:hAnsi="Times New Roman" w:cs="Times New Roman"/>
          <w:sz w:val="24"/>
          <w:szCs w:val="24"/>
          <w:lang w:val="ru-RU"/>
        </w:rPr>
        <w:t xml:space="preserve"> </w:t>
      </w:r>
      <w:r w:rsidRPr="001E0FD4">
        <w:rPr>
          <w:rFonts w:ascii="Times New Roman" w:hAnsi="Times New Roman" w:cs="Times New Roman"/>
          <w:sz w:val="24"/>
          <w:szCs w:val="24"/>
          <w:lang w:val="ru-RU"/>
        </w:rPr>
        <w:t>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8 приложения № 2 к СГС «Учетная политика, оценочные значения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ошибки».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6. Допускается оформление одного первичного учетного документа при осуществлении нескольких взаимосвязанных между собой фактов хозяйственной жизни в следующих случаях:</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учет имущества;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начисление доходов;</w:t>
      </w:r>
    </w:p>
    <w:p w:rsidR="00113D5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исправление ошибок;</w:t>
      </w:r>
    </w:p>
    <w:p w:rsidR="00EA20B2" w:rsidRPr="001E0FD4" w:rsidRDefault="00EA20B2"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 начисление муниципальной пенсии.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По  повторяющимся операциям документы оформляются с периодичностью один раз в месяц.</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7. Все документы бухгалтерского учета формируются на русском языке. При 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отдельном документе, заверяются подписью сотрудника, составившего перевод,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прикладываются к</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первичным документам.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Если документы на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иностранном языке составлены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типовой форме (идентичны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количеству граф, их</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названию, расшифровке работ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д.</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отличаются только суммой), то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отношении их</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постоянных показателей достаточно однократного перевода на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русский язык. Впоследствии переводить нужно только изменяющиеся показатели данного первичного документа.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31</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«Концептуальные основы бухучета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отчетности»,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7 приложения № 2 к СГС «Учетная политика, оценочные значения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ошибки».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8. В каждом первичном документе при создании указывается дата создания. Порядковый номер документа указывается при необходимости – если нумерация предусмотрена формой документа.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Если дата составления первичного документа или дата его подписания отличается от даты (периода) совершения факта хозяйственной жизни, в составе обязательных реквизитов такого документа отражается дата или период совершения факта хозяйственной жизни.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Если в первичный учетный документ включены реквизиты из другого документа-основания, в первичном документ</w:t>
      </w:r>
      <w:r w:rsidR="00D87BCD">
        <w:rPr>
          <w:rFonts w:ascii="Times New Roman" w:hAnsi="Times New Roman" w:cs="Times New Roman"/>
          <w:sz w:val="24"/>
          <w:szCs w:val="24"/>
          <w:lang w:val="ru-RU"/>
        </w:rPr>
        <w:t>е</w:t>
      </w:r>
      <w:r w:rsidRPr="001E0FD4">
        <w:rPr>
          <w:rFonts w:ascii="Times New Roman" w:hAnsi="Times New Roman" w:cs="Times New Roman"/>
          <w:sz w:val="24"/>
          <w:szCs w:val="24"/>
          <w:lang w:val="ru-RU"/>
        </w:rPr>
        <w:t xml:space="preserve"> указывается информация, позволяющая идентифицировать соответствующий документ-основание.</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7 приложения № 2 к СГС «Учетная политика, оценочные значения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ошибки».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9. Формирование электронных регистров бухгалтерского учета осуществляется в следующем порядке:</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в регистрах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хронологическом порядке систематизируются первичные (сводные) учетные документы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датам совершения операций, дате принятия к</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учету первичного документа;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 Журнал операций (ф.0509213) по всем забалансовым счетам формируется </w:t>
      </w:r>
      <w:r w:rsidR="00EA20B2">
        <w:rPr>
          <w:rFonts w:ascii="Times New Roman" w:hAnsi="Times New Roman" w:cs="Times New Roman"/>
          <w:sz w:val="24"/>
          <w:szCs w:val="24"/>
          <w:lang w:val="ru-RU"/>
        </w:rPr>
        <w:t>ежемесячно</w:t>
      </w:r>
      <w:r w:rsidRPr="001E0FD4">
        <w:rPr>
          <w:rFonts w:ascii="Times New Roman" w:hAnsi="Times New Roman" w:cs="Times New Roman"/>
          <w:sz w:val="24"/>
          <w:szCs w:val="24"/>
          <w:lang w:val="ru-RU"/>
        </w:rPr>
        <w:t xml:space="preserve">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случае, если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отчетном </w:t>
      </w:r>
      <w:r w:rsidR="00EA20B2">
        <w:rPr>
          <w:rFonts w:ascii="Times New Roman" w:hAnsi="Times New Roman" w:cs="Times New Roman"/>
          <w:sz w:val="24"/>
          <w:szCs w:val="24"/>
          <w:lang w:val="ru-RU"/>
        </w:rPr>
        <w:t>месяце</w:t>
      </w:r>
      <w:r w:rsidRPr="001E0FD4">
        <w:rPr>
          <w:rFonts w:ascii="Times New Roman" w:hAnsi="Times New Roman" w:cs="Times New Roman"/>
          <w:sz w:val="24"/>
          <w:szCs w:val="24"/>
          <w:lang w:val="ru-RU"/>
        </w:rPr>
        <w:t xml:space="preserve"> были обороты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счету;</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инвентарная карточка учета основных средств оформляется при принятии объекта к</w:t>
      </w:r>
      <w:r w:rsidR="00D87BCD">
        <w:rPr>
          <w:rFonts w:ascii="Times New Roman" w:hAnsi="Times New Roman" w:cs="Times New Roman"/>
          <w:sz w:val="24"/>
          <w:szCs w:val="24"/>
          <w:lang w:val="ru-RU"/>
        </w:rPr>
        <w:t xml:space="preserve"> </w:t>
      </w:r>
      <w:r w:rsidRPr="001E0FD4">
        <w:rPr>
          <w:rFonts w:ascii="Times New Roman" w:hAnsi="Times New Roman" w:cs="Times New Roman"/>
          <w:sz w:val="24"/>
          <w:szCs w:val="24"/>
          <w:lang w:val="ru-RU"/>
        </w:rPr>
        <w:t>учету,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мере внесения изменений (данных 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переоценке, модернизации, реконструкции, консервации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пр.)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при выбытии. При отсутствии указанных событий</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 </w:t>
      </w:r>
      <w:r w:rsidR="00EA20B2">
        <w:rPr>
          <w:rFonts w:ascii="Times New Roman" w:hAnsi="Times New Roman" w:cs="Times New Roman"/>
          <w:sz w:val="24"/>
          <w:szCs w:val="24"/>
          <w:lang w:val="ru-RU"/>
        </w:rPr>
        <w:t>ежегодно</w:t>
      </w:r>
      <w:r w:rsidRPr="001E0FD4">
        <w:rPr>
          <w:rFonts w:ascii="Times New Roman" w:hAnsi="Times New Roman" w:cs="Times New Roman"/>
          <w:sz w:val="24"/>
          <w:szCs w:val="24"/>
          <w:lang w:val="ru-RU"/>
        </w:rPr>
        <w:t xml:space="preserve"> на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последний рабочий день</w:t>
      </w:r>
      <w:r w:rsidR="00EA20B2">
        <w:rPr>
          <w:rFonts w:ascii="Times New Roman" w:hAnsi="Times New Roman" w:cs="Times New Roman"/>
          <w:sz w:val="24"/>
          <w:szCs w:val="24"/>
          <w:lang w:val="ru-RU"/>
        </w:rPr>
        <w:t xml:space="preserve"> года</w:t>
      </w:r>
      <w:r w:rsidRPr="001E0FD4">
        <w:rPr>
          <w:rFonts w:ascii="Times New Roman" w:hAnsi="Times New Roman" w:cs="Times New Roman"/>
          <w:sz w:val="24"/>
          <w:szCs w:val="24"/>
          <w:lang w:val="ru-RU"/>
        </w:rPr>
        <w:t xml:space="preserve"> со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сведениями 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начисленной амортизации;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инвентарная карточка группового учета основных средств оформляется при принятии объектов к</w:t>
      </w:r>
      <w:r w:rsidR="00D87BCD">
        <w:rPr>
          <w:rFonts w:ascii="Times New Roman" w:hAnsi="Times New Roman" w:cs="Times New Roman"/>
          <w:sz w:val="24"/>
          <w:szCs w:val="24"/>
          <w:lang w:val="ru-RU"/>
        </w:rPr>
        <w:t xml:space="preserve"> </w:t>
      </w:r>
      <w:r w:rsidRPr="001E0FD4">
        <w:rPr>
          <w:rFonts w:ascii="Times New Roman" w:hAnsi="Times New Roman" w:cs="Times New Roman"/>
          <w:sz w:val="24"/>
          <w:szCs w:val="24"/>
          <w:lang w:val="ru-RU"/>
        </w:rPr>
        <w:t>учету,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мере внесения изменений (данных 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переоценке, модернизации, реконструкции, консервации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пр.)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при выбытии;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опись инвентарных карточек по учету основных средств, инвентарный список основных средств, реестр карточек заполняются</w:t>
      </w:r>
      <w:r w:rsidR="00EA20B2">
        <w:rPr>
          <w:rFonts w:ascii="Times New Roman" w:hAnsi="Times New Roman" w:cs="Times New Roman"/>
          <w:sz w:val="24"/>
          <w:szCs w:val="24"/>
          <w:lang w:val="ru-RU"/>
        </w:rPr>
        <w:t xml:space="preserve"> ежегодно</w:t>
      </w:r>
      <w:r w:rsidRPr="001E0FD4">
        <w:rPr>
          <w:rFonts w:ascii="Times New Roman" w:hAnsi="Times New Roman" w:cs="Times New Roman"/>
          <w:sz w:val="24"/>
          <w:szCs w:val="24"/>
          <w:lang w:val="ru-RU"/>
        </w:rPr>
        <w:t xml:space="preserve">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последний день</w:t>
      </w:r>
      <w:r w:rsidR="00EA20B2">
        <w:rPr>
          <w:rFonts w:ascii="Times New Roman" w:hAnsi="Times New Roman" w:cs="Times New Roman"/>
          <w:sz w:val="24"/>
          <w:szCs w:val="24"/>
          <w:lang w:val="ru-RU"/>
        </w:rPr>
        <w:t xml:space="preserve"> года</w:t>
      </w:r>
      <w:r w:rsidRPr="001E0FD4">
        <w:rPr>
          <w:rFonts w:ascii="Times New Roman" w:hAnsi="Times New Roman" w:cs="Times New Roman"/>
          <w:sz w:val="24"/>
          <w:szCs w:val="24"/>
          <w:lang w:val="ru-RU"/>
        </w:rPr>
        <w:t>;</w:t>
      </w:r>
    </w:p>
    <w:p w:rsidR="00EA20B2" w:rsidRDefault="00EA20B2"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Учетные регистры по операциям, указанным в пункте 2 раздела  IV настоящей учетной политики, составляются отдельно.</w:t>
      </w:r>
    </w:p>
    <w:p w:rsidR="00113D54" w:rsidRPr="001E0FD4" w:rsidRDefault="001E08DE"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10 Журнал операций</w:t>
      </w:r>
      <w:r w:rsidR="00302AE5" w:rsidRPr="001E0FD4">
        <w:rPr>
          <w:rFonts w:ascii="Times New Roman" w:hAnsi="Times New Roman" w:cs="Times New Roman"/>
          <w:sz w:val="24"/>
          <w:szCs w:val="24"/>
          <w:lang w:val="ru-RU"/>
        </w:rPr>
        <w:t xml:space="preserve"> по оплате труда, денежному довольствию и стипендиям (ф.</w:t>
      </w:r>
      <w:r w:rsidR="00302AE5" w:rsidRPr="001E0FD4">
        <w:rPr>
          <w:rFonts w:ascii="Times New Roman" w:hAnsi="Times New Roman" w:cs="Times New Roman"/>
          <w:sz w:val="24"/>
          <w:szCs w:val="24"/>
        </w:rPr>
        <w:t> </w:t>
      </w:r>
      <w:r w:rsidR="00302AE5" w:rsidRPr="001E0FD4">
        <w:rPr>
          <w:rFonts w:ascii="Times New Roman" w:hAnsi="Times New Roman" w:cs="Times New Roman"/>
          <w:sz w:val="24"/>
          <w:szCs w:val="24"/>
          <w:lang w:val="ru-RU"/>
        </w:rPr>
        <w:t>0504071) ведется раздельно по</w:t>
      </w:r>
      <w:r w:rsidR="00302AE5" w:rsidRPr="001E0FD4">
        <w:rPr>
          <w:rFonts w:ascii="Times New Roman" w:hAnsi="Times New Roman" w:cs="Times New Roman"/>
          <w:sz w:val="24"/>
          <w:szCs w:val="24"/>
        </w:rPr>
        <w:t> </w:t>
      </w:r>
      <w:r w:rsidR="00302AE5" w:rsidRPr="001E0FD4">
        <w:rPr>
          <w:rFonts w:ascii="Times New Roman" w:hAnsi="Times New Roman" w:cs="Times New Roman"/>
          <w:sz w:val="24"/>
          <w:szCs w:val="24"/>
          <w:lang w:val="ru-RU"/>
        </w:rPr>
        <w:t>кодам финансового обеспечения деятельности и</w:t>
      </w:r>
      <w:r w:rsidR="00302AE5" w:rsidRPr="001E0FD4">
        <w:rPr>
          <w:rFonts w:ascii="Times New Roman" w:hAnsi="Times New Roman" w:cs="Times New Roman"/>
          <w:sz w:val="24"/>
          <w:szCs w:val="24"/>
        </w:rPr>
        <w:t> </w:t>
      </w:r>
      <w:r w:rsidR="00302AE5" w:rsidRPr="001E0FD4">
        <w:rPr>
          <w:rFonts w:ascii="Times New Roman" w:hAnsi="Times New Roman" w:cs="Times New Roman"/>
          <w:sz w:val="24"/>
          <w:szCs w:val="24"/>
          <w:lang w:val="ru-RU"/>
        </w:rPr>
        <w:t>раздельно по</w:t>
      </w:r>
      <w:r w:rsidR="00302AE5" w:rsidRPr="001E0FD4">
        <w:rPr>
          <w:rFonts w:ascii="Times New Roman" w:hAnsi="Times New Roman" w:cs="Times New Roman"/>
          <w:sz w:val="24"/>
          <w:szCs w:val="24"/>
        </w:rPr>
        <w:t> </w:t>
      </w:r>
      <w:r w:rsidR="00302AE5" w:rsidRPr="001E0FD4">
        <w:rPr>
          <w:rFonts w:ascii="Times New Roman" w:hAnsi="Times New Roman" w:cs="Times New Roman"/>
          <w:sz w:val="24"/>
          <w:szCs w:val="24"/>
          <w:lang w:val="ru-RU"/>
        </w:rPr>
        <w:t>счетам:</w:t>
      </w:r>
    </w:p>
    <w:p w:rsidR="00113D54" w:rsidRPr="001E0FD4" w:rsidRDefault="00302AE5" w:rsidP="002B330A">
      <w:pPr>
        <w:spacing w:after="0" w:line="240" w:lineRule="auto"/>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на счетах 302.11  - по зарплате;</w:t>
      </w:r>
    </w:p>
    <w:p w:rsidR="00113D54" w:rsidRPr="001E0FD4" w:rsidRDefault="00302AE5" w:rsidP="002B330A">
      <w:pPr>
        <w:spacing w:after="0" w:line="240" w:lineRule="auto"/>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на счетах 302.66 и 302.67</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 - по пособиям и компенсациям сотрудникам;</w:t>
      </w:r>
    </w:p>
    <w:p w:rsidR="00113D54" w:rsidRPr="001E0FD4" w:rsidRDefault="00302AE5" w:rsidP="002B330A">
      <w:pPr>
        <w:spacing w:after="0" w:line="240" w:lineRule="auto"/>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 на счете 302.96 - по иным выплатам;</w:t>
      </w:r>
    </w:p>
    <w:p w:rsidR="00113D54" w:rsidRPr="002508E2" w:rsidRDefault="00302AE5" w:rsidP="001E0FD4">
      <w:pPr>
        <w:jc w:val="both"/>
        <w:rPr>
          <w:rFonts w:ascii="Times New Roman" w:hAnsi="Times New Roman" w:cs="Times New Roman"/>
          <w:color w:val="000000" w:themeColor="text1"/>
          <w:sz w:val="24"/>
          <w:szCs w:val="24"/>
          <w:lang w:val="ru-RU"/>
        </w:rPr>
      </w:pPr>
      <w:r w:rsidRPr="002508E2">
        <w:rPr>
          <w:rFonts w:ascii="Times New Roman" w:hAnsi="Times New Roman" w:cs="Times New Roman"/>
          <w:sz w:val="24"/>
          <w:szCs w:val="24"/>
          <w:lang w:val="ru-RU"/>
        </w:rPr>
        <w:t xml:space="preserve">11. Журналам операций присваиваются номера согласно </w:t>
      </w:r>
      <w:r w:rsidR="0092503A" w:rsidRPr="002508E2">
        <w:rPr>
          <w:rFonts w:ascii="Times New Roman" w:hAnsi="Times New Roman" w:cs="Times New Roman"/>
          <w:sz w:val="24"/>
          <w:szCs w:val="24"/>
          <w:lang w:val="ru-RU"/>
        </w:rPr>
        <w:t>(</w:t>
      </w:r>
      <w:r w:rsidRPr="002508E2">
        <w:rPr>
          <w:rFonts w:ascii="Times New Roman" w:hAnsi="Times New Roman" w:cs="Times New Roman"/>
          <w:color w:val="000000" w:themeColor="text1"/>
          <w:sz w:val="24"/>
          <w:szCs w:val="24"/>
          <w:lang w:val="ru-RU"/>
        </w:rPr>
        <w:t xml:space="preserve">приложению </w:t>
      </w:r>
      <w:r w:rsidR="00D87BCD" w:rsidRPr="002508E2">
        <w:rPr>
          <w:rFonts w:ascii="Times New Roman" w:hAnsi="Times New Roman" w:cs="Times New Roman"/>
          <w:color w:val="000000" w:themeColor="text1"/>
          <w:sz w:val="24"/>
          <w:szCs w:val="24"/>
          <w:lang w:val="ru-RU"/>
        </w:rPr>
        <w:t>6</w:t>
      </w:r>
      <w:r w:rsidR="0092503A" w:rsidRPr="002508E2">
        <w:rPr>
          <w:rFonts w:ascii="Times New Roman" w:hAnsi="Times New Roman" w:cs="Times New Roman"/>
          <w:color w:val="000000" w:themeColor="text1"/>
          <w:sz w:val="24"/>
          <w:szCs w:val="24"/>
          <w:lang w:val="ru-RU"/>
        </w:rPr>
        <w:t>)</w:t>
      </w:r>
      <w:r w:rsidRPr="002508E2">
        <w:rPr>
          <w:rFonts w:ascii="Times New Roman" w:hAnsi="Times New Roman" w:cs="Times New Roman"/>
          <w:color w:val="000000" w:themeColor="text1"/>
          <w:sz w:val="24"/>
          <w:szCs w:val="24"/>
          <w:lang w:val="ru-RU"/>
        </w:rPr>
        <w:t>.</w:t>
      </w:r>
    </w:p>
    <w:p w:rsidR="00113D54" w:rsidRPr="002508E2" w:rsidRDefault="00302AE5" w:rsidP="001E0FD4">
      <w:pPr>
        <w:jc w:val="both"/>
        <w:rPr>
          <w:rFonts w:ascii="Times New Roman" w:hAnsi="Times New Roman" w:cs="Times New Roman"/>
          <w:color w:val="000000" w:themeColor="text1"/>
          <w:sz w:val="24"/>
          <w:szCs w:val="24"/>
          <w:lang w:val="ru-RU"/>
        </w:rPr>
      </w:pPr>
      <w:r w:rsidRPr="001E0FD4">
        <w:rPr>
          <w:rFonts w:ascii="Times New Roman" w:hAnsi="Times New Roman" w:cs="Times New Roman"/>
          <w:sz w:val="24"/>
          <w:szCs w:val="24"/>
          <w:lang w:val="ru-RU"/>
        </w:rPr>
        <w:t>К</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журналам прилагаются первичные учетные документы согласно </w:t>
      </w:r>
      <w:r w:rsidR="0092503A">
        <w:rPr>
          <w:rFonts w:ascii="Times New Roman" w:hAnsi="Times New Roman" w:cs="Times New Roman"/>
          <w:sz w:val="24"/>
          <w:szCs w:val="24"/>
          <w:lang w:val="ru-RU"/>
        </w:rPr>
        <w:t>(</w:t>
      </w:r>
      <w:r w:rsidRPr="002508E2">
        <w:rPr>
          <w:rFonts w:ascii="Times New Roman" w:hAnsi="Times New Roman" w:cs="Times New Roman"/>
          <w:color w:val="000000" w:themeColor="text1"/>
          <w:sz w:val="24"/>
          <w:szCs w:val="24"/>
          <w:lang w:val="ru-RU"/>
        </w:rPr>
        <w:t xml:space="preserve">приложению </w:t>
      </w:r>
      <w:r w:rsidR="004A1F41" w:rsidRPr="002508E2">
        <w:rPr>
          <w:rFonts w:ascii="Times New Roman" w:hAnsi="Times New Roman" w:cs="Times New Roman"/>
          <w:color w:val="000000" w:themeColor="text1"/>
          <w:sz w:val="24"/>
          <w:szCs w:val="24"/>
          <w:lang w:val="ru-RU"/>
        </w:rPr>
        <w:t>7</w:t>
      </w:r>
      <w:r w:rsidR="0092503A" w:rsidRPr="002508E2">
        <w:rPr>
          <w:rFonts w:ascii="Times New Roman" w:hAnsi="Times New Roman" w:cs="Times New Roman"/>
          <w:color w:val="000000" w:themeColor="text1"/>
          <w:sz w:val="24"/>
          <w:szCs w:val="24"/>
          <w:lang w:val="ru-RU"/>
        </w:rPr>
        <w:t>)</w:t>
      </w:r>
      <w:r w:rsidRPr="002508E2">
        <w:rPr>
          <w:rFonts w:ascii="Times New Roman" w:hAnsi="Times New Roman" w:cs="Times New Roman"/>
          <w:color w:val="000000" w:themeColor="text1"/>
          <w:sz w:val="24"/>
          <w:szCs w:val="24"/>
          <w:lang w:val="ru-RU"/>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12. Документы</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бухгалтерского учета составляются в форме электронного документа, подписанного квалифицированной электронной подписью. Исключение – оформление документов в структурных подразделениях, в которых нет компьютеров, программных средств или интернета, необходим</w:t>
      </w:r>
      <w:r w:rsidR="001550DC">
        <w:rPr>
          <w:rFonts w:ascii="Times New Roman" w:hAnsi="Times New Roman" w:cs="Times New Roman"/>
          <w:sz w:val="24"/>
          <w:szCs w:val="24"/>
          <w:lang w:val="ru-RU"/>
        </w:rPr>
        <w:t>ы</w:t>
      </w:r>
      <w:r w:rsidRPr="001E0FD4">
        <w:rPr>
          <w:rFonts w:ascii="Times New Roman" w:hAnsi="Times New Roman" w:cs="Times New Roman"/>
          <w:sz w:val="24"/>
          <w:szCs w:val="24"/>
          <w:lang w:val="ru-RU"/>
        </w:rPr>
        <w:t>ых для оформления электронных документов. В этих случаях документ может быть составлен:</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на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бумажном носителе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заверен собственноручной подписью;</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автоматически – с применением программных средств посредством формирования электронного образа бумажного документа, содержащего обязательные реквизиты, предусмотренные формой документа и собственноручного подписания документа на бумажном носителе.</w:t>
      </w:r>
    </w:p>
    <w:p w:rsidR="00113D54" w:rsidRPr="001E0FD4" w:rsidRDefault="00113D54" w:rsidP="001E0FD4">
      <w:pPr>
        <w:jc w:val="both"/>
        <w:rPr>
          <w:rFonts w:ascii="Times New Roman" w:hAnsi="Times New Roman" w:cs="Times New Roman"/>
          <w:sz w:val="24"/>
          <w:szCs w:val="24"/>
          <w:lang w:val="ru-RU"/>
        </w:rPr>
      </w:pP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Для передачи в бухгалтерию изготавливаются скан-копии документов с собственноручными подписями – бумажных или автоматически сформированных. Скан-копии изготавливает, подписывает ЭП и несет ответственность за соответствие подлиннику документа сотрудник, составивший соответствующий подлинник.</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пункты</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10, 12 приложения № 2 к СГС «Учетная политика, оценочные значения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ошибки».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13. По требованию контролирующих ведомств первичные документы представляются в электронном виде. При невозможности ведомства получить документ в</w:t>
      </w:r>
      <w:r w:rsidR="001550DC">
        <w:rPr>
          <w:rFonts w:ascii="Times New Roman" w:hAnsi="Times New Roman" w:cs="Times New Roman"/>
          <w:sz w:val="24"/>
          <w:szCs w:val="24"/>
          <w:lang w:val="ru-RU"/>
        </w:rPr>
        <w:t xml:space="preserve"> </w:t>
      </w:r>
      <w:r w:rsidRPr="001E0FD4">
        <w:rPr>
          <w:rFonts w:ascii="Times New Roman" w:hAnsi="Times New Roman" w:cs="Times New Roman"/>
          <w:sz w:val="24"/>
          <w:szCs w:val="24"/>
          <w:lang w:val="ru-RU"/>
        </w:rPr>
        <w:t>электронном виде копии электронных первичных документов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регистров бухгалтерского учета распечатываются на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бумажном носителе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заверяются руководителем собственноручной подписью.</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дата заверения.</w:t>
      </w:r>
      <w:r w:rsidRPr="001E0FD4">
        <w:rPr>
          <w:rFonts w:ascii="Times New Roman" w:hAnsi="Times New Roman" w:cs="Times New Roman"/>
          <w:sz w:val="24"/>
          <w:szCs w:val="24"/>
          <w:lang w:val="ru-RU"/>
        </w:rPr>
        <w:br/>
        <w:t xml:space="preserve"> При заверении многостраничного документа заверяется копия каждого листа.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часть</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5</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статьи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9</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Закона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06.12.2011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402-ФЗ,</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32</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«Концептуальные основы бухучета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отчетности», статья</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Закона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06.04.2011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63-ФЗ.</w:t>
      </w:r>
      <w:r w:rsidRPr="001E0FD4">
        <w:rPr>
          <w:rFonts w:ascii="Times New Roman" w:hAnsi="Times New Roman" w:cs="Times New Roman"/>
          <w:sz w:val="24"/>
          <w:szCs w:val="24"/>
        </w:rPr>
        <w:t> </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14. Электронные документы, подписанные квалифицированной электронной подписью, хранятся</w:t>
      </w:r>
    </w:p>
    <w:p w:rsidR="00113D54" w:rsidRPr="001E0FD4" w:rsidRDefault="001E08DE"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 на сервере или в электронном виде на съемных носителях информации.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15. При необходимости изготовления бумажных копий электронных документов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системе электронного документооборота</w:t>
      </w:r>
      <w:r w:rsidR="001E08DE">
        <w:rPr>
          <w:rFonts w:ascii="Times New Roman" w:hAnsi="Times New Roman" w:cs="Times New Roman"/>
          <w:sz w:val="24"/>
          <w:szCs w:val="24"/>
          <w:lang w:val="ru-RU"/>
        </w:rPr>
        <w:t xml:space="preserve"> </w:t>
      </w:r>
      <w:r w:rsidR="001550DC">
        <w:rPr>
          <w:rFonts w:ascii="Times New Roman" w:hAnsi="Times New Roman" w:cs="Times New Roman"/>
          <w:sz w:val="24"/>
          <w:szCs w:val="24"/>
          <w:lang w:val="ru-RU"/>
        </w:rPr>
        <w:t>Черноозерской сельской администрацией</w:t>
      </w:r>
      <w:r w:rsidRPr="001E0FD4">
        <w:rPr>
          <w:rFonts w:ascii="Times New Roman" w:hAnsi="Times New Roman" w:cs="Times New Roman"/>
          <w:sz w:val="24"/>
          <w:szCs w:val="24"/>
          <w:lang w:val="ru-RU"/>
        </w:rPr>
        <w:t>,</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с</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указанием сведений 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сертификате электронной подписи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кому выдан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срок действия. Дополнительно сотрудник бухгалтерии, ответственный за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обработку документа, ведение регистра, ставит надпись «Копия верна», дату распечатки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свою подпись.</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32</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«Концептуальные основы бухучета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отчетности».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w:t>
      </w:r>
      <w:r w:rsidR="001550DC">
        <w:rPr>
          <w:rFonts w:ascii="Times New Roman" w:hAnsi="Times New Roman" w:cs="Times New Roman"/>
          <w:sz w:val="24"/>
          <w:szCs w:val="24"/>
          <w:lang w:val="ru-RU"/>
        </w:rPr>
        <w:t>6</w:t>
      </w:r>
      <w:r w:rsidRPr="001E0FD4">
        <w:rPr>
          <w:rFonts w:ascii="Times New Roman" w:hAnsi="Times New Roman" w:cs="Times New Roman"/>
          <w:sz w:val="24"/>
          <w:szCs w:val="24"/>
          <w:lang w:val="ru-RU"/>
        </w:rPr>
        <w:t>. Особенности применения первичных документов: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w:t>
      </w:r>
      <w:r w:rsidR="001550DC">
        <w:rPr>
          <w:rFonts w:ascii="Times New Roman" w:hAnsi="Times New Roman" w:cs="Times New Roman"/>
          <w:sz w:val="24"/>
          <w:szCs w:val="24"/>
          <w:lang w:val="ru-RU"/>
        </w:rPr>
        <w:t>6</w:t>
      </w:r>
      <w:r w:rsidRPr="001E0FD4">
        <w:rPr>
          <w:rFonts w:ascii="Times New Roman" w:hAnsi="Times New Roman" w:cs="Times New Roman"/>
          <w:sz w:val="24"/>
          <w:szCs w:val="24"/>
          <w:lang w:val="ru-RU"/>
        </w:rPr>
        <w:t>.1. При ремонте нового оборудования, неисправность которого была выявлена при монтаже, составляется Акт 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выявленных дефектах оборудования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форме № ОС-16 (ф.</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0306008).</w:t>
      </w:r>
    </w:p>
    <w:p w:rsidR="00113D54" w:rsidRPr="001E0FD4" w:rsidRDefault="00113D54" w:rsidP="001E0FD4">
      <w:pPr>
        <w:jc w:val="both"/>
        <w:rPr>
          <w:rFonts w:ascii="Times New Roman" w:hAnsi="Times New Roman" w:cs="Times New Roman"/>
          <w:sz w:val="24"/>
          <w:szCs w:val="24"/>
          <w:lang w:val="ru-RU"/>
        </w:rPr>
      </w:pP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w:t>
      </w:r>
      <w:r w:rsidR="001550DC">
        <w:rPr>
          <w:rFonts w:ascii="Times New Roman" w:hAnsi="Times New Roman" w:cs="Times New Roman"/>
          <w:sz w:val="24"/>
          <w:szCs w:val="24"/>
          <w:lang w:val="ru-RU"/>
        </w:rPr>
        <w:t>6</w:t>
      </w:r>
      <w:r w:rsidRPr="001E0FD4">
        <w:rPr>
          <w:rFonts w:ascii="Times New Roman" w:hAnsi="Times New Roman" w:cs="Times New Roman"/>
          <w:sz w:val="24"/>
          <w:szCs w:val="24"/>
          <w:lang w:val="ru-RU"/>
        </w:rPr>
        <w:t xml:space="preserve">.2. </w:t>
      </w:r>
      <w:r w:rsidR="009E5127">
        <w:rPr>
          <w:rFonts w:ascii="Times New Roman" w:hAnsi="Times New Roman" w:cs="Times New Roman"/>
          <w:sz w:val="24"/>
          <w:szCs w:val="24"/>
          <w:lang w:val="ru-RU"/>
        </w:rPr>
        <w:t>В табеле учета использования рабочего времени</w:t>
      </w:r>
      <w:r w:rsidRPr="001E0FD4">
        <w:rPr>
          <w:rFonts w:ascii="Times New Roman" w:hAnsi="Times New Roman" w:cs="Times New Roman"/>
          <w:sz w:val="24"/>
          <w:szCs w:val="24"/>
          <w:lang w:val="ru-RU"/>
        </w:rPr>
        <w:t xml:space="preserve"> (ф. 0504421) </w:t>
      </w:r>
      <w:r w:rsidR="009E5127">
        <w:rPr>
          <w:rFonts w:ascii="Times New Roman" w:hAnsi="Times New Roman" w:cs="Times New Roman"/>
          <w:sz w:val="24"/>
          <w:szCs w:val="24"/>
          <w:lang w:val="ru-RU"/>
        </w:rPr>
        <w:t xml:space="preserve"> регистрируются случаи отклонений от нормального использования рабочего времени, установленного правилами  трудового распорядка</w:t>
      </w:r>
      <w:r w:rsidRPr="001E0FD4">
        <w:rPr>
          <w:rFonts w:ascii="Times New Roman" w:hAnsi="Times New Roman" w:cs="Times New Roman"/>
          <w:sz w:val="24"/>
          <w:szCs w:val="24"/>
          <w:lang w:val="ru-RU"/>
        </w:rPr>
        <w:t xml:space="preserve">. В графах 20 и 37 указываются итоговые данные </w:t>
      </w:r>
      <w:r w:rsidR="009E5127">
        <w:rPr>
          <w:rFonts w:ascii="Times New Roman" w:hAnsi="Times New Roman" w:cs="Times New Roman"/>
          <w:sz w:val="24"/>
          <w:szCs w:val="24"/>
          <w:lang w:val="ru-RU"/>
        </w:rPr>
        <w:t>не</w:t>
      </w:r>
      <w:r w:rsidRPr="001E0FD4">
        <w:rPr>
          <w:rFonts w:ascii="Times New Roman" w:hAnsi="Times New Roman" w:cs="Times New Roman"/>
          <w:sz w:val="24"/>
          <w:szCs w:val="24"/>
          <w:lang w:val="ru-RU"/>
        </w:rPr>
        <w:t>явок.</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Табель учета использования рабочего времени (ф. 0504421) дополнен условными обозначениями.</w:t>
      </w:r>
    </w:p>
    <w:p w:rsidR="00113D54" w:rsidRPr="001E0FD4" w:rsidRDefault="00113D54" w:rsidP="001E0FD4">
      <w:pPr>
        <w:jc w:val="both"/>
        <w:rPr>
          <w:rFonts w:ascii="Times New Roman" w:hAnsi="Times New Roman" w:cs="Times New Roman"/>
          <w:sz w:val="24"/>
          <w:szCs w:val="24"/>
          <w:lang w:val="ru-RU"/>
        </w:rPr>
      </w:pPr>
    </w:p>
    <w:tbl>
      <w:tblPr>
        <w:tblW w:w="5000" w:type="pct"/>
        <w:tblCellMar>
          <w:top w:w="15" w:type="dxa"/>
          <w:left w:w="15" w:type="dxa"/>
          <w:bottom w:w="15" w:type="dxa"/>
          <w:right w:w="15" w:type="dxa"/>
        </w:tblCellMar>
        <w:tblLook w:val="0600"/>
      </w:tblPr>
      <w:tblGrid>
        <w:gridCol w:w="8514"/>
        <w:gridCol w:w="661"/>
      </w:tblGrid>
      <w:tr w:rsidR="009E5127" w:rsidTr="009E512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E5127" w:rsidRDefault="009E5127" w:rsidP="005F1C42">
            <w:r>
              <w:rPr>
                <w:rFonts w:hAnsi="Times New Roman" w:cs="Times New Roman"/>
                <w:b/>
                <w:bCs/>
                <w:sz w:val="24"/>
                <w:szCs w:val="24"/>
              </w:rPr>
              <w:t>Наименование</w:t>
            </w:r>
            <w:r>
              <w:rPr>
                <w:rFonts w:hAnsi="Times New Roman" w:cs="Times New Roman"/>
                <w:b/>
                <w:bCs/>
                <w:sz w:val="24"/>
                <w:szCs w:val="24"/>
              </w:rPr>
              <w:t xml:space="preserve"> </w:t>
            </w:r>
            <w:r>
              <w:rPr>
                <w:rFonts w:hAnsi="Times New Roman" w:cs="Times New Roman"/>
                <w:b/>
                <w:bCs/>
                <w:sz w:val="24"/>
                <w:szCs w:val="24"/>
              </w:rPr>
              <w:t>показателя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E5127" w:rsidRDefault="009E5127" w:rsidP="005F1C42">
            <w:r>
              <w:rPr>
                <w:rFonts w:hAnsi="Times New Roman" w:cs="Times New Roman"/>
                <w:b/>
                <w:bCs/>
                <w:sz w:val="24"/>
                <w:szCs w:val="24"/>
              </w:rPr>
              <w:t>Код</w:t>
            </w:r>
          </w:p>
        </w:tc>
      </w:tr>
      <w:tr w:rsidR="009E5127" w:rsidTr="009E512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E5127" w:rsidRDefault="009E5127" w:rsidP="005F1C42">
            <w:r>
              <w:rPr>
                <w:rFonts w:hAnsi="Times New Roman" w:cs="Times New Roman"/>
                <w:sz w:val="24"/>
                <w:szCs w:val="24"/>
              </w:rPr>
              <w:t>Дополнительные</w:t>
            </w:r>
            <w:r>
              <w:rPr>
                <w:rFonts w:hAnsi="Times New Roman" w:cs="Times New Roman"/>
                <w:sz w:val="24"/>
                <w:szCs w:val="24"/>
              </w:rPr>
              <w:t xml:space="preserve"> </w:t>
            </w:r>
            <w:r>
              <w:rPr>
                <w:rFonts w:hAnsi="Times New Roman" w:cs="Times New Roman"/>
                <w:sz w:val="24"/>
                <w:szCs w:val="24"/>
              </w:rPr>
              <w:t>выходные</w:t>
            </w:r>
            <w:r>
              <w:rPr>
                <w:rFonts w:hAnsi="Times New Roman" w:cs="Times New Roman"/>
                <w:sz w:val="24"/>
                <w:szCs w:val="24"/>
              </w:rPr>
              <w:t xml:space="preserve"> </w:t>
            </w:r>
            <w:r>
              <w:rPr>
                <w:rFonts w:hAnsi="Times New Roman" w:cs="Times New Roman"/>
                <w:sz w:val="24"/>
                <w:szCs w:val="24"/>
              </w:rPr>
              <w:t>дни </w:t>
            </w:r>
            <w:r>
              <w:rPr>
                <w:rFonts w:hAnsi="Times New Roman" w:cs="Times New Roman"/>
                <w:sz w:val="24"/>
                <w:szCs w:val="24"/>
              </w:rPr>
              <w:t>(</w:t>
            </w:r>
            <w:r>
              <w:rPr>
                <w:rFonts w:hAnsi="Times New Roman" w:cs="Times New Roman"/>
                <w:sz w:val="24"/>
                <w:szCs w:val="24"/>
              </w:rPr>
              <w:t>оплачиваемые</w:t>
            </w:r>
            <w:r>
              <w:rPr>
                <w:rFonts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E5127" w:rsidRDefault="009E5127" w:rsidP="005F1C42">
            <w:r>
              <w:rPr>
                <w:rFonts w:hAnsi="Times New Roman" w:cs="Times New Roman"/>
                <w:sz w:val="24"/>
                <w:szCs w:val="24"/>
              </w:rPr>
              <w:t>ОВ</w:t>
            </w:r>
          </w:p>
        </w:tc>
      </w:tr>
      <w:tr w:rsidR="009E5127" w:rsidTr="00D40517">
        <w:trPr>
          <w:trHeight w:val="598"/>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E5127" w:rsidRPr="00C774C9" w:rsidRDefault="009E5127" w:rsidP="005F1C42">
            <w:pPr>
              <w:rPr>
                <w:lang w:val="ru-RU"/>
              </w:rPr>
            </w:pPr>
            <w:r w:rsidRPr="00C774C9">
              <w:rPr>
                <w:rFonts w:hAnsi="Times New Roman" w:cs="Times New Roman"/>
                <w:sz w:val="24"/>
                <w:szCs w:val="24"/>
                <w:lang w:val="ru-RU"/>
              </w:rPr>
              <w:t>Дополнительный</w:t>
            </w:r>
            <w:r w:rsidRPr="00C774C9">
              <w:rPr>
                <w:rFonts w:hAnsi="Times New Roman" w:cs="Times New Roman"/>
                <w:sz w:val="24"/>
                <w:szCs w:val="24"/>
                <w:lang w:val="ru-RU"/>
              </w:rPr>
              <w:t xml:space="preserve"> </w:t>
            </w:r>
            <w:r w:rsidRPr="00C774C9">
              <w:rPr>
                <w:rFonts w:hAnsi="Times New Roman" w:cs="Times New Roman"/>
                <w:sz w:val="24"/>
                <w:szCs w:val="24"/>
                <w:lang w:val="ru-RU"/>
              </w:rPr>
              <w:t>оплачиваемый</w:t>
            </w:r>
            <w:r w:rsidRPr="00C774C9">
              <w:rPr>
                <w:rFonts w:hAnsi="Times New Roman" w:cs="Times New Roman"/>
                <w:sz w:val="24"/>
                <w:szCs w:val="24"/>
                <w:lang w:val="ru-RU"/>
              </w:rPr>
              <w:t xml:space="preserve"> </w:t>
            </w:r>
            <w:r w:rsidRPr="00C774C9">
              <w:rPr>
                <w:rFonts w:hAnsi="Times New Roman" w:cs="Times New Roman"/>
                <w:sz w:val="24"/>
                <w:szCs w:val="24"/>
                <w:lang w:val="ru-RU"/>
              </w:rPr>
              <w:t>выходной</w:t>
            </w:r>
            <w:r w:rsidRPr="00C774C9">
              <w:rPr>
                <w:rFonts w:hAnsi="Times New Roman" w:cs="Times New Roman"/>
                <w:sz w:val="24"/>
                <w:szCs w:val="24"/>
                <w:lang w:val="ru-RU"/>
              </w:rPr>
              <w:t xml:space="preserve"> </w:t>
            </w:r>
            <w:r w:rsidRPr="00C774C9">
              <w:rPr>
                <w:rFonts w:hAnsi="Times New Roman" w:cs="Times New Roman"/>
                <w:sz w:val="24"/>
                <w:szCs w:val="24"/>
                <w:lang w:val="ru-RU"/>
              </w:rPr>
              <w:t>день</w:t>
            </w:r>
            <w:r w:rsidRPr="00C774C9">
              <w:rPr>
                <w:rFonts w:hAnsi="Times New Roman" w:cs="Times New Roman"/>
                <w:sz w:val="24"/>
                <w:szCs w:val="24"/>
                <w:lang w:val="ru-RU"/>
              </w:rPr>
              <w:t xml:space="preserve"> </w:t>
            </w:r>
            <w:r w:rsidRPr="00C774C9">
              <w:rPr>
                <w:rFonts w:hAnsi="Times New Roman" w:cs="Times New Roman"/>
                <w:sz w:val="24"/>
                <w:szCs w:val="24"/>
                <w:lang w:val="ru-RU"/>
              </w:rPr>
              <w:t>для</w:t>
            </w:r>
            <w:r w:rsidRPr="00C774C9">
              <w:rPr>
                <w:rFonts w:hAnsi="Times New Roman" w:cs="Times New Roman"/>
                <w:sz w:val="24"/>
                <w:szCs w:val="24"/>
                <w:lang w:val="ru-RU"/>
              </w:rPr>
              <w:t xml:space="preserve"> </w:t>
            </w:r>
            <w:r w:rsidRPr="00C774C9">
              <w:rPr>
                <w:rFonts w:hAnsi="Times New Roman" w:cs="Times New Roman"/>
                <w:sz w:val="24"/>
                <w:szCs w:val="24"/>
                <w:lang w:val="ru-RU"/>
              </w:rPr>
              <w:t>прохождения</w:t>
            </w:r>
            <w:r w:rsidRPr="00C774C9">
              <w:rPr>
                <w:rFonts w:hAnsi="Times New Roman" w:cs="Times New Roman"/>
                <w:sz w:val="24"/>
                <w:szCs w:val="24"/>
                <w:lang w:val="ru-RU"/>
              </w:rPr>
              <w:t xml:space="preserve"> </w:t>
            </w:r>
            <w:r w:rsidRPr="00C774C9">
              <w:rPr>
                <w:rFonts w:hAnsi="Times New Roman" w:cs="Times New Roman"/>
                <w:sz w:val="24"/>
                <w:szCs w:val="24"/>
                <w:lang w:val="ru-RU"/>
              </w:rPr>
              <w:t>диспансеризации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E5127" w:rsidRDefault="009E5127" w:rsidP="005F1C42">
            <w:r>
              <w:rPr>
                <w:rFonts w:hAnsi="Times New Roman" w:cs="Times New Roman"/>
                <w:sz w:val="24"/>
                <w:szCs w:val="24"/>
              </w:rPr>
              <w:t>Д</w:t>
            </w:r>
          </w:p>
        </w:tc>
      </w:tr>
      <w:tr w:rsidR="009E5127" w:rsidTr="009E512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E5127" w:rsidRDefault="009E5127" w:rsidP="005F1C42">
            <w:r>
              <w:rPr>
                <w:rFonts w:hAnsi="Times New Roman" w:cs="Times New Roman"/>
                <w:sz w:val="24"/>
                <w:szCs w:val="24"/>
              </w:rPr>
              <w:t>Нерабочий</w:t>
            </w:r>
            <w:r>
              <w:rPr>
                <w:rFonts w:hAnsi="Times New Roman" w:cs="Times New Roman"/>
                <w:sz w:val="24"/>
                <w:szCs w:val="24"/>
              </w:rPr>
              <w:t xml:space="preserve"> </w:t>
            </w:r>
            <w:r>
              <w:rPr>
                <w:rFonts w:hAnsi="Times New Roman" w:cs="Times New Roman"/>
                <w:sz w:val="24"/>
                <w:szCs w:val="24"/>
              </w:rPr>
              <w:t>оплачиваемый</w:t>
            </w:r>
            <w:r>
              <w:rPr>
                <w:rFonts w:hAnsi="Times New Roman" w:cs="Times New Roman"/>
                <w:sz w:val="24"/>
                <w:szCs w:val="24"/>
              </w:rPr>
              <w:t xml:space="preserve"> </w:t>
            </w:r>
            <w:r>
              <w:rPr>
                <w:rFonts w:hAnsi="Times New Roman" w:cs="Times New Roman"/>
                <w:sz w:val="24"/>
                <w:szCs w:val="24"/>
              </w:rPr>
              <w:t>день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E5127" w:rsidRDefault="009E5127" w:rsidP="005F1C42">
            <w:r>
              <w:rPr>
                <w:rFonts w:hAnsi="Times New Roman" w:cs="Times New Roman"/>
                <w:sz w:val="24"/>
                <w:szCs w:val="24"/>
              </w:rPr>
              <w:t>НОД</w:t>
            </w:r>
          </w:p>
        </w:tc>
      </w:tr>
      <w:tr w:rsidR="009E5127" w:rsidTr="009E512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E5127" w:rsidRPr="00C774C9" w:rsidRDefault="009E5127" w:rsidP="005F1C42">
            <w:pPr>
              <w:rPr>
                <w:lang w:val="ru-RU"/>
              </w:rPr>
            </w:pPr>
            <w:r w:rsidRPr="00C774C9">
              <w:rPr>
                <w:rFonts w:hAnsi="Times New Roman" w:cs="Times New Roman"/>
                <w:sz w:val="24"/>
                <w:szCs w:val="24"/>
                <w:lang w:val="ru-RU"/>
              </w:rPr>
              <w:t>Выходные</w:t>
            </w:r>
            <w:r w:rsidRPr="00C774C9">
              <w:rPr>
                <w:rFonts w:hAnsi="Times New Roman" w:cs="Times New Roman"/>
                <w:sz w:val="24"/>
                <w:szCs w:val="24"/>
                <w:lang w:val="ru-RU"/>
              </w:rPr>
              <w:t xml:space="preserve"> </w:t>
            </w:r>
            <w:r w:rsidRPr="00C774C9">
              <w:rPr>
                <w:rFonts w:hAnsi="Times New Roman" w:cs="Times New Roman"/>
                <w:sz w:val="24"/>
                <w:szCs w:val="24"/>
                <w:lang w:val="ru-RU"/>
              </w:rPr>
              <w:t>за</w:t>
            </w:r>
            <w:r w:rsidRPr="00C774C9">
              <w:rPr>
                <w:rFonts w:hAnsi="Times New Roman" w:cs="Times New Roman"/>
                <w:sz w:val="24"/>
                <w:szCs w:val="24"/>
                <w:lang w:val="ru-RU"/>
              </w:rPr>
              <w:t xml:space="preserve"> </w:t>
            </w:r>
            <w:r w:rsidRPr="00C774C9">
              <w:rPr>
                <w:rFonts w:hAnsi="Times New Roman" w:cs="Times New Roman"/>
                <w:sz w:val="24"/>
                <w:szCs w:val="24"/>
                <w:lang w:val="ru-RU"/>
              </w:rPr>
              <w:t>вакцинацию</w:t>
            </w:r>
            <w:r w:rsidRPr="00C774C9">
              <w:rPr>
                <w:rFonts w:hAnsi="Times New Roman" w:cs="Times New Roman"/>
                <w:sz w:val="24"/>
                <w:szCs w:val="24"/>
                <w:lang w:val="ru-RU"/>
              </w:rPr>
              <w:t xml:space="preserve"> </w:t>
            </w:r>
            <w:r w:rsidRPr="00C774C9">
              <w:rPr>
                <w:rFonts w:hAnsi="Times New Roman" w:cs="Times New Roman"/>
                <w:sz w:val="24"/>
                <w:szCs w:val="24"/>
                <w:lang w:val="ru-RU"/>
              </w:rPr>
              <w:t>с</w:t>
            </w:r>
            <w:r w:rsidRPr="00C774C9">
              <w:rPr>
                <w:rFonts w:hAnsi="Times New Roman" w:cs="Times New Roman"/>
                <w:sz w:val="24"/>
                <w:szCs w:val="24"/>
                <w:lang w:val="ru-RU"/>
              </w:rPr>
              <w:t xml:space="preserve"> </w:t>
            </w:r>
            <w:r w:rsidRPr="00C774C9">
              <w:rPr>
                <w:rFonts w:hAnsi="Times New Roman" w:cs="Times New Roman"/>
                <w:sz w:val="24"/>
                <w:szCs w:val="24"/>
                <w:lang w:val="ru-RU"/>
              </w:rPr>
              <w:t>сохранением</w:t>
            </w:r>
            <w:r w:rsidRPr="00C774C9">
              <w:rPr>
                <w:rFonts w:hAnsi="Times New Roman" w:cs="Times New Roman"/>
                <w:sz w:val="24"/>
                <w:szCs w:val="24"/>
                <w:lang w:val="ru-RU"/>
              </w:rPr>
              <w:t xml:space="preserve"> </w:t>
            </w:r>
            <w:r w:rsidRPr="00C774C9">
              <w:rPr>
                <w:rFonts w:hAnsi="Times New Roman" w:cs="Times New Roman"/>
                <w:sz w:val="24"/>
                <w:szCs w:val="24"/>
                <w:lang w:val="ru-RU"/>
              </w:rPr>
              <w:t>заработной</w:t>
            </w:r>
            <w:r w:rsidRPr="00C774C9">
              <w:rPr>
                <w:rFonts w:hAnsi="Times New Roman" w:cs="Times New Roman"/>
                <w:sz w:val="24"/>
                <w:szCs w:val="24"/>
                <w:lang w:val="ru-RU"/>
              </w:rPr>
              <w:t xml:space="preserve"> </w:t>
            </w:r>
            <w:r w:rsidRPr="00C774C9">
              <w:rPr>
                <w:rFonts w:hAnsi="Times New Roman" w:cs="Times New Roman"/>
                <w:sz w:val="24"/>
                <w:szCs w:val="24"/>
                <w:lang w:val="ru-RU"/>
              </w:rPr>
              <w:t>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E5127" w:rsidRDefault="009E5127" w:rsidP="005F1C42">
            <w:r>
              <w:rPr>
                <w:rFonts w:hAnsi="Times New Roman" w:cs="Times New Roman"/>
                <w:sz w:val="24"/>
                <w:szCs w:val="24"/>
              </w:rPr>
              <w:t>ВВ</w:t>
            </w:r>
          </w:p>
        </w:tc>
      </w:tr>
      <w:tr w:rsidR="009E5127" w:rsidTr="009E512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E5127" w:rsidRPr="00C774C9" w:rsidRDefault="009E5127" w:rsidP="005F1C42">
            <w:pPr>
              <w:rPr>
                <w:lang w:val="ru-RU"/>
              </w:rPr>
            </w:pPr>
            <w:r w:rsidRPr="00C774C9">
              <w:rPr>
                <w:rFonts w:hAnsi="Times New Roman" w:cs="Times New Roman"/>
                <w:sz w:val="24"/>
                <w:szCs w:val="24"/>
                <w:lang w:val="ru-RU"/>
              </w:rPr>
              <w:t>Приостановка</w:t>
            </w:r>
            <w:r w:rsidRPr="00C774C9">
              <w:rPr>
                <w:rFonts w:hAnsi="Times New Roman" w:cs="Times New Roman"/>
                <w:sz w:val="24"/>
                <w:szCs w:val="24"/>
                <w:lang w:val="ru-RU"/>
              </w:rPr>
              <w:t xml:space="preserve"> </w:t>
            </w:r>
            <w:r w:rsidRPr="00C774C9">
              <w:rPr>
                <w:rFonts w:hAnsi="Times New Roman" w:cs="Times New Roman"/>
                <w:sz w:val="24"/>
                <w:szCs w:val="24"/>
                <w:lang w:val="ru-RU"/>
              </w:rPr>
              <w:t>действия</w:t>
            </w:r>
            <w:r w:rsidRPr="00C774C9">
              <w:rPr>
                <w:rFonts w:hAnsi="Times New Roman" w:cs="Times New Roman"/>
                <w:sz w:val="24"/>
                <w:szCs w:val="24"/>
                <w:lang w:val="ru-RU"/>
              </w:rPr>
              <w:t xml:space="preserve"> </w:t>
            </w:r>
            <w:r w:rsidRPr="00C774C9">
              <w:rPr>
                <w:rFonts w:hAnsi="Times New Roman" w:cs="Times New Roman"/>
                <w:sz w:val="24"/>
                <w:szCs w:val="24"/>
                <w:lang w:val="ru-RU"/>
              </w:rPr>
              <w:t>трудового</w:t>
            </w:r>
            <w:r w:rsidRPr="00C774C9">
              <w:rPr>
                <w:rFonts w:hAnsi="Times New Roman" w:cs="Times New Roman"/>
                <w:sz w:val="24"/>
                <w:szCs w:val="24"/>
                <w:lang w:val="ru-RU"/>
              </w:rPr>
              <w:t xml:space="preserve"> </w:t>
            </w:r>
            <w:r w:rsidRPr="00C774C9">
              <w:rPr>
                <w:rFonts w:hAnsi="Times New Roman" w:cs="Times New Roman"/>
                <w:sz w:val="24"/>
                <w:szCs w:val="24"/>
                <w:lang w:val="ru-RU"/>
              </w:rPr>
              <w:t>договора</w:t>
            </w:r>
            <w:r w:rsidRPr="00C774C9">
              <w:rPr>
                <w:rFonts w:hAnsi="Times New Roman" w:cs="Times New Roman"/>
                <w:sz w:val="24"/>
                <w:szCs w:val="24"/>
                <w:lang w:val="ru-RU"/>
              </w:rPr>
              <w:t xml:space="preserve"> </w:t>
            </w:r>
            <w:r w:rsidRPr="00C774C9">
              <w:rPr>
                <w:rFonts w:hAnsi="Times New Roman" w:cs="Times New Roman"/>
                <w:sz w:val="24"/>
                <w:szCs w:val="24"/>
                <w:lang w:val="ru-RU"/>
              </w:rPr>
              <w:t>в</w:t>
            </w:r>
            <w:r w:rsidRPr="00C774C9">
              <w:rPr>
                <w:rFonts w:hAnsi="Times New Roman" w:cs="Times New Roman"/>
                <w:sz w:val="24"/>
                <w:szCs w:val="24"/>
                <w:lang w:val="ru-RU"/>
              </w:rPr>
              <w:t xml:space="preserve"> </w:t>
            </w:r>
            <w:r w:rsidRPr="00C774C9">
              <w:rPr>
                <w:rFonts w:hAnsi="Times New Roman" w:cs="Times New Roman"/>
                <w:sz w:val="24"/>
                <w:szCs w:val="24"/>
                <w:lang w:val="ru-RU"/>
              </w:rPr>
              <w:t>связи</w:t>
            </w:r>
            <w:r w:rsidRPr="00C774C9">
              <w:rPr>
                <w:rFonts w:hAnsi="Times New Roman" w:cs="Times New Roman"/>
                <w:sz w:val="24"/>
                <w:szCs w:val="24"/>
                <w:lang w:val="ru-RU"/>
              </w:rPr>
              <w:t xml:space="preserve"> </w:t>
            </w:r>
            <w:r w:rsidRPr="00C774C9">
              <w:rPr>
                <w:rFonts w:hAnsi="Times New Roman" w:cs="Times New Roman"/>
                <w:sz w:val="24"/>
                <w:szCs w:val="24"/>
                <w:lang w:val="ru-RU"/>
              </w:rPr>
              <w:t>с</w:t>
            </w:r>
            <w:r w:rsidRPr="00C774C9">
              <w:rPr>
                <w:rFonts w:hAnsi="Times New Roman" w:cs="Times New Roman"/>
                <w:sz w:val="24"/>
                <w:szCs w:val="24"/>
                <w:lang w:val="ru-RU"/>
              </w:rPr>
              <w:t xml:space="preserve"> </w:t>
            </w:r>
            <w:r w:rsidRPr="00C774C9">
              <w:rPr>
                <w:rFonts w:hAnsi="Times New Roman" w:cs="Times New Roman"/>
                <w:sz w:val="24"/>
                <w:szCs w:val="24"/>
                <w:lang w:val="ru-RU"/>
              </w:rPr>
              <w:t>мобилизацией</w:t>
            </w:r>
            <w:r w:rsidRPr="00C774C9">
              <w:rPr>
                <w:rFonts w:hAnsi="Times New Roman" w:cs="Times New Roman"/>
                <w:sz w:val="24"/>
                <w:szCs w:val="24"/>
                <w:lang w:val="ru-RU"/>
              </w:rPr>
              <w:t xml:space="preserve"> </w:t>
            </w:r>
            <w:r w:rsidRPr="00C774C9">
              <w:rPr>
                <w:rFonts w:hAnsi="Times New Roman" w:cs="Times New Roman"/>
                <w:sz w:val="24"/>
                <w:szCs w:val="24"/>
                <w:lang w:val="ru-RU"/>
              </w:rPr>
              <w:t>сотрудника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E5127" w:rsidRDefault="009E5127" w:rsidP="005F1C42">
            <w:r>
              <w:rPr>
                <w:rFonts w:hAnsi="Times New Roman" w:cs="Times New Roman"/>
                <w:sz w:val="24"/>
                <w:szCs w:val="24"/>
              </w:rPr>
              <w:t>ПД</w:t>
            </w:r>
          </w:p>
        </w:tc>
      </w:tr>
      <w:tr w:rsidR="009E5127" w:rsidTr="009E512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E5127" w:rsidRDefault="009E5127" w:rsidP="005F1C42">
            <w:r>
              <w:rPr>
                <w:rFonts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E5127" w:rsidRDefault="009E5127" w:rsidP="005F1C42">
            <w:pPr>
              <w:ind w:left="75" w:right="75"/>
              <w:rPr>
                <w:rFonts w:hAnsi="Times New Roman" w:cs="Times New Roman"/>
                <w:sz w:val="24"/>
                <w:szCs w:val="24"/>
              </w:rPr>
            </w:pPr>
          </w:p>
        </w:tc>
      </w:tr>
    </w:tbl>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br/>
        <w:t>Расширено применение буквенного кода «Г»</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«Выполнение государственных обязанностей»</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вызову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военкомат на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военные сборы,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вызову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суд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другие госорганы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качестве свидетеля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пр.).</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w:t>
      </w:r>
      <w:r w:rsidR="001550DC">
        <w:rPr>
          <w:rFonts w:ascii="Times New Roman" w:hAnsi="Times New Roman" w:cs="Times New Roman"/>
          <w:sz w:val="24"/>
          <w:szCs w:val="24"/>
          <w:lang w:val="ru-RU"/>
        </w:rPr>
        <w:t>6</w:t>
      </w:r>
      <w:r w:rsidRPr="001E0FD4">
        <w:rPr>
          <w:rFonts w:ascii="Times New Roman" w:hAnsi="Times New Roman" w:cs="Times New Roman"/>
          <w:sz w:val="24"/>
          <w:szCs w:val="24"/>
          <w:lang w:val="ru-RU"/>
        </w:rPr>
        <w:t>.3. Расчеты по заработной плате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другим выплатам оформляются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Расчетной ведомости (ф.</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0504402)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Платежной ведомости (ф.</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0504403).</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w:t>
      </w:r>
      <w:r w:rsidR="001550DC">
        <w:rPr>
          <w:rFonts w:ascii="Times New Roman" w:hAnsi="Times New Roman" w:cs="Times New Roman"/>
          <w:sz w:val="24"/>
          <w:szCs w:val="24"/>
          <w:lang w:val="ru-RU"/>
        </w:rPr>
        <w:t>6</w:t>
      </w:r>
      <w:r w:rsidRPr="001E0FD4">
        <w:rPr>
          <w:rFonts w:ascii="Times New Roman" w:hAnsi="Times New Roman" w:cs="Times New Roman"/>
          <w:sz w:val="24"/>
          <w:szCs w:val="24"/>
          <w:lang w:val="ru-RU"/>
        </w:rPr>
        <w:t>.</w:t>
      </w:r>
      <w:r w:rsidR="009E5127">
        <w:rPr>
          <w:rFonts w:ascii="Times New Roman" w:hAnsi="Times New Roman" w:cs="Times New Roman"/>
          <w:sz w:val="24"/>
          <w:szCs w:val="24"/>
          <w:lang w:val="ru-RU"/>
        </w:rPr>
        <w:t>4</w:t>
      </w:r>
      <w:r w:rsidRPr="001E0FD4">
        <w:rPr>
          <w:rFonts w:ascii="Times New Roman" w:hAnsi="Times New Roman" w:cs="Times New Roman"/>
          <w:sz w:val="24"/>
          <w:szCs w:val="24"/>
          <w:lang w:val="ru-RU"/>
        </w:rPr>
        <w:t>. Учреждение применяет путевой лист, форма которого утверждена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 в </w:t>
      </w:r>
      <w:r w:rsidR="0092503A" w:rsidRPr="002508E2">
        <w:rPr>
          <w:rFonts w:ascii="Times New Roman" w:hAnsi="Times New Roman" w:cs="Times New Roman"/>
          <w:sz w:val="24"/>
          <w:szCs w:val="24"/>
          <w:lang w:val="ru-RU"/>
        </w:rPr>
        <w:t>(</w:t>
      </w:r>
      <w:r w:rsidRPr="002508E2">
        <w:rPr>
          <w:rFonts w:ascii="Times New Roman" w:hAnsi="Times New Roman" w:cs="Times New Roman"/>
          <w:sz w:val="24"/>
          <w:szCs w:val="24"/>
          <w:lang w:val="ru-RU"/>
        </w:rPr>
        <w:t>приложении</w:t>
      </w:r>
      <w:r w:rsidRPr="001E0FD4">
        <w:rPr>
          <w:rFonts w:ascii="Times New Roman" w:hAnsi="Times New Roman" w:cs="Times New Roman"/>
          <w:sz w:val="24"/>
          <w:szCs w:val="24"/>
          <w:lang w:val="ru-RU"/>
        </w:rPr>
        <w:t xml:space="preserve"> </w:t>
      </w:r>
      <w:r w:rsidR="00891405" w:rsidRPr="002508E2">
        <w:rPr>
          <w:rFonts w:ascii="Times New Roman" w:hAnsi="Times New Roman" w:cs="Times New Roman"/>
          <w:sz w:val="24"/>
          <w:szCs w:val="24"/>
          <w:lang w:val="ru-RU"/>
        </w:rPr>
        <w:t>3</w:t>
      </w:r>
      <w:r w:rsidR="0092503A">
        <w:rPr>
          <w:rFonts w:ascii="Times New Roman" w:hAnsi="Times New Roman" w:cs="Times New Roman"/>
          <w:sz w:val="24"/>
          <w:szCs w:val="24"/>
          <w:lang w:val="ru-RU"/>
        </w:rPr>
        <w:t>)</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к учетной политике. Путевые листы регистрируются в бумажном журнале учета движения путевых листов, который учреждение ведет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по унифицированной форме № 8</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(утв. постановлением Госкомстата от 28.11.1997 № 78). Нумерация путевых листов ведется в простом хронологическом порядке, начиная с 1 января каждого следующего года.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Федеральный закон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06.03.2022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39-ФЗ.</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Информация о лицензии на медицинский осмотр в сведениях о медосмотре не указывается.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Путевой лист оформляется:</w:t>
      </w:r>
    </w:p>
    <w:p w:rsidR="00113D54" w:rsidRPr="001E0FD4" w:rsidRDefault="00302AE5" w:rsidP="009E5127">
      <w:pPr>
        <w:spacing w:after="0" w:line="240" w:lineRule="auto"/>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на один день – при коротких рейсах или перевозках в рамках одного дня;</w:t>
      </w:r>
    </w:p>
    <w:p w:rsidR="00113D54" w:rsidRPr="001E0FD4" w:rsidRDefault="00302AE5" w:rsidP="009E5127">
      <w:pPr>
        <w:spacing w:after="0" w:line="240" w:lineRule="auto"/>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длительность рейса –  если срок рейса превышает один день;</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Решение о количестве путевых листов и сроке их действия принимает главный механик.</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9 приложения № 2 к СГС «Учетная политика, оценочные значения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ошибки».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w:t>
      </w:r>
      <w:r w:rsidR="00EB59A7">
        <w:rPr>
          <w:rFonts w:ascii="Times New Roman" w:hAnsi="Times New Roman" w:cs="Times New Roman"/>
          <w:sz w:val="24"/>
          <w:szCs w:val="24"/>
          <w:lang w:val="ru-RU"/>
        </w:rPr>
        <w:t>7</w:t>
      </w:r>
      <w:r w:rsidRPr="001E0FD4">
        <w:rPr>
          <w:rFonts w:ascii="Times New Roman" w:hAnsi="Times New Roman" w:cs="Times New Roman"/>
          <w:sz w:val="24"/>
          <w:szCs w:val="24"/>
          <w:lang w:val="ru-RU"/>
        </w:rPr>
        <w:t>. Сотрудник, ответственный за оформление расчетных листков, передает лично в руки на бумаге каждому сотруднику расчетный листок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день выдачи зарплаты за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вторую половину месяца.</w:t>
      </w:r>
      <w:r w:rsidRPr="001E0FD4">
        <w:rPr>
          <w:rFonts w:ascii="Times New Roman" w:hAnsi="Times New Roman" w:cs="Times New Roman"/>
          <w:sz w:val="24"/>
          <w:szCs w:val="24"/>
        </w:rPr>
        <w:t> </w:t>
      </w:r>
    </w:p>
    <w:p w:rsidR="00113D54" w:rsidRPr="001E0FD4" w:rsidRDefault="00302AE5" w:rsidP="005F1C42">
      <w:pPr>
        <w:jc w:val="center"/>
        <w:rPr>
          <w:rFonts w:ascii="Times New Roman" w:hAnsi="Times New Roman" w:cs="Times New Roman"/>
          <w:sz w:val="24"/>
          <w:szCs w:val="24"/>
          <w:lang w:val="ru-RU"/>
        </w:rPr>
      </w:pPr>
      <w:r w:rsidRPr="001E0FD4">
        <w:rPr>
          <w:rFonts w:ascii="Times New Roman" w:hAnsi="Times New Roman" w:cs="Times New Roman"/>
          <w:b/>
          <w:bCs/>
          <w:sz w:val="24"/>
          <w:szCs w:val="24"/>
        </w:rPr>
        <w:t>V</w:t>
      </w:r>
      <w:r w:rsidRPr="001E0FD4">
        <w:rPr>
          <w:rFonts w:ascii="Times New Roman" w:hAnsi="Times New Roman" w:cs="Times New Roman"/>
          <w:b/>
          <w:bCs/>
          <w:sz w:val="24"/>
          <w:szCs w:val="24"/>
          <w:lang w:val="ru-RU"/>
        </w:rPr>
        <w:t>.</w:t>
      </w:r>
      <w:r w:rsidRPr="001E0FD4">
        <w:rPr>
          <w:rFonts w:ascii="Times New Roman" w:hAnsi="Times New Roman" w:cs="Times New Roman"/>
          <w:b/>
          <w:bCs/>
          <w:sz w:val="24"/>
          <w:szCs w:val="24"/>
        </w:rPr>
        <w:t> </w:t>
      </w:r>
      <w:r w:rsidRPr="001E0FD4">
        <w:rPr>
          <w:rFonts w:ascii="Times New Roman" w:hAnsi="Times New Roman" w:cs="Times New Roman"/>
          <w:b/>
          <w:bCs/>
          <w:sz w:val="24"/>
          <w:szCs w:val="24"/>
          <w:lang w:val="ru-RU"/>
        </w:rPr>
        <w:t>Методы</w:t>
      </w:r>
      <w:r w:rsidRPr="001E0FD4">
        <w:rPr>
          <w:rFonts w:ascii="Times New Roman" w:hAnsi="Times New Roman" w:cs="Times New Roman"/>
          <w:b/>
          <w:bCs/>
          <w:sz w:val="24"/>
          <w:szCs w:val="24"/>
        </w:rPr>
        <w:t> </w:t>
      </w:r>
      <w:r w:rsidRPr="001E0FD4">
        <w:rPr>
          <w:rFonts w:ascii="Times New Roman" w:hAnsi="Times New Roman" w:cs="Times New Roman"/>
          <w:b/>
          <w:bCs/>
          <w:sz w:val="24"/>
          <w:szCs w:val="24"/>
          <w:lang w:val="ru-RU"/>
        </w:rPr>
        <w:t>оценки объектов бухгалтерского учета, порядок их признания, прекращения признания и раскрытия информации</w:t>
      </w:r>
    </w:p>
    <w:p w:rsidR="00113D54" w:rsidRPr="001E0FD4" w:rsidRDefault="00302AE5" w:rsidP="00E41FA2">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1. Общие положения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1.1. Для случаев, которые не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установлены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федеральных стандартах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других нормативно-правовых актах, регулирующих бухучет, метод определения справедливой стоимости выбирает комиссия учреждения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поступлению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выбытию активов.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54</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«Концептуальные основы бухучета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отчетности».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1.2.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случае если для показателя, необходимого для ведения бухгалтерского учета, не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установлен метод оценки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законодательстве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настоящей учетной политике, </w:t>
      </w:r>
      <w:r w:rsidRPr="001E0FD4">
        <w:rPr>
          <w:rFonts w:ascii="Times New Roman" w:hAnsi="Times New Roman" w:cs="Times New Roman"/>
          <w:sz w:val="24"/>
          <w:szCs w:val="24"/>
          <w:lang w:val="ru-RU"/>
        </w:rPr>
        <w:lastRenderedPageBreak/>
        <w:t>то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величина оценочного показателя определяется профессиональным суждением главного бухгалтера.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6</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«Учетная политика, оценочные значения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ошибки».</w:t>
      </w:r>
    </w:p>
    <w:p w:rsidR="00113D54" w:rsidRPr="001E0FD4" w:rsidRDefault="00302AE5" w:rsidP="00E41FA2">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2. Основные средства</w:t>
      </w:r>
    </w:p>
    <w:p w:rsidR="00113D5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2.1. Учреждение учитывает в составе инвентаря на счете 101.</w:t>
      </w:r>
      <w:r w:rsidR="006706F2">
        <w:rPr>
          <w:rFonts w:ascii="Times New Roman" w:hAnsi="Times New Roman" w:cs="Times New Roman"/>
          <w:sz w:val="24"/>
          <w:szCs w:val="24"/>
          <w:lang w:val="ru-RU"/>
        </w:rPr>
        <w:t>3</w:t>
      </w:r>
      <w:r w:rsidRPr="001E0FD4">
        <w:rPr>
          <w:rFonts w:ascii="Times New Roman" w:hAnsi="Times New Roman" w:cs="Times New Roman"/>
          <w:sz w:val="24"/>
          <w:szCs w:val="24"/>
          <w:lang w:val="ru-RU"/>
        </w:rPr>
        <w:t>6 «Инвентарь производственный и хозяйственный», следующие объекты со сроком службы более 12 месяцев.</w:t>
      </w:r>
    </w:p>
    <w:p w:rsidR="006321CA" w:rsidRPr="001E0FD4" w:rsidRDefault="006321CA" w:rsidP="006321CA">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мебель и предметы интерьера: столы, стулья, стеллажи, полки, зеркала и т. п.;</w:t>
      </w:r>
    </w:p>
    <w:p w:rsidR="006321CA" w:rsidRPr="001E0FD4" w:rsidRDefault="006321CA" w:rsidP="006321CA">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инвентарь для уборки территорий, помещений и р</w:t>
      </w:r>
      <w:r w:rsidR="008935D6">
        <w:rPr>
          <w:rFonts w:ascii="Times New Roman" w:hAnsi="Times New Roman" w:cs="Times New Roman"/>
          <w:sz w:val="24"/>
          <w:szCs w:val="24"/>
          <w:lang w:val="ru-RU"/>
        </w:rPr>
        <w:t xml:space="preserve">абочих мест: контейнеры, тачки </w:t>
      </w:r>
      <w:r w:rsidRPr="001E0FD4">
        <w:rPr>
          <w:rFonts w:ascii="Times New Roman" w:hAnsi="Times New Roman" w:cs="Times New Roman"/>
          <w:sz w:val="24"/>
          <w:szCs w:val="24"/>
          <w:lang w:val="ru-RU"/>
        </w:rPr>
        <w:t>и т. п.;</w:t>
      </w:r>
    </w:p>
    <w:p w:rsidR="006321CA" w:rsidRPr="001E0FD4" w:rsidRDefault="006321CA" w:rsidP="006321CA">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осветительные, бытовые и прочие приборы: светильники, весы, часы и т. п.;</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1.3 Амортизация на нефинансовые активы начисляется в последний день месяца.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 33 СГС «Основные средства», пункт 28 СГС «Нематериальные активы».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2.2.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ожидаемого использования: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мебель для</w:t>
      </w:r>
      <w:r w:rsidR="006321CA">
        <w:rPr>
          <w:rFonts w:ascii="Times New Roman" w:hAnsi="Times New Roman" w:cs="Times New Roman"/>
          <w:sz w:val="24"/>
          <w:szCs w:val="24"/>
          <w:lang w:val="ru-RU"/>
        </w:rPr>
        <w:t xml:space="preserve"> обстановки одного</w:t>
      </w:r>
      <w:r w:rsidRPr="001E0FD4">
        <w:rPr>
          <w:rFonts w:ascii="Times New Roman" w:hAnsi="Times New Roman" w:cs="Times New Roman"/>
          <w:sz w:val="24"/>
          <w:szCs w:val="24"/>
          <w:lang w:val="ru-RU"/>
        </w:rPr>
        <w:t xml:space="preserve"> кабинета: столы, стулья, стеллажи, шкафы, полки;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w:t>
      </w:r>
      <w:r w:rsidRPr="001E0FD4">
        <w:rPr>
          <w:rFonts w:ascii="Times New Roman" w:hAnsi="Times New Roman" w:cs="Times New Roman"/>
          <w:sz w:val="24"/>
          <w:szCs w:val="24"/>
        </w:rPr>
        <w:t> </w:t>
      </w:r>
      <w:r w:rsidR="006321CA">
        <w:rPr>
          <w:rFonts w:ascii="Times New Roman" w:hAnsi="Times New Roman" w:cs="Times New Roman"/>
          <w:sz w:val="24"/>
          <w:szCs w:val="24"/>
          <w:lang w:val="ru-RU"/>
        </w:rPr>
        <w:t>компьютерное и периферийное оборудование: системные блоки, мониторы, компьютерные мыши, клавиатуры, внешние накопители на жестких дисках.</w:t>
      </w:r>
    </w:p>
    <w:p w:rsidR="00113D54" w:rsidRPr="006321CA" w:rsidRDefault="00113D54" w:rsidP="006321CA">
      <w:pPr>
        <w:jc w:val="both"/>
        <w:rPr>
          <w:rFonts w:ascii="Times New Roman" w:hAnsi="Times New Roman" w:cs="Times New Roman"/>
          <w:sz w:val="24"/>
          <w:szCs w:val="24"/>
          <w:lang w:val="ru-RU"/>
        </w:rPr>
      </w:pP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Не</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считается существенной стоимость до </w:t>
      </w:r>
      <w:r w:rsidR="006321CA">
        <w:rPr>
          <w:rFonts w:ascii="Times New Roman" w:hAnsi="Times New Roman" w:cs="Times New Roman"/>
          <w:sz w:val="24"/>
          <w:szCs w:val="24"/>
          <w:lang w:val="ru-RU"/>
        </w:rPr>
        <w:t>20</w:t>
      </w:r>
      <w:r w:rsidR="00F11A4C">
        <w:rPr>
          <w:rFonts w:ascii="Times New Roman" w:hAnsi="Times New Roman" w:cs="Times New Roman"/>
          <w:sz w:val="24"/>
          <w:szCs w:val="24"/>
          <w:lang w:val="ru-RU"/>
        </w:rPr>
        <w:t xml:space="preserve"> </w:t>
      </w:r>
      <w:r w:rsidR="006321CA">
        <w:rPr>
          <w:rFonts w:ascii="Times New Roman" w:hAnsi="Times New Roman" w:cs="Times New Roman"/>
          <w:sz w:val="24"/>
          <w:szCs w:val="24"/>
          <w:lang w:val="ru-RU"/>
        </w:rPr>
        <w:t>000</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руб.</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за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один имущественный объект. Необходимость объединения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конкретный перечень объединяемых объектов определяет комиссия учреждения по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поступлению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выбытию активов.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 10</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«Основные средства».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2.3. При формировании инвентарного номера заложены следующие информационные показатели:</w:t>
      </w:r>
    </w:p>
    <w:p w:rsidR="00D40517" w:rsidRPr="002C5CBA" w:rsidRDefault="00D40517" w:rsidP="00D40517">
      <w:pPr>
        <w:numPr>
          <w:ilvl w:val="0"/>
          <w:numId w:val="9"/>
        </w:numPr>
        <w:spacing w:before="100" w:beforeAutospacing="1" w:after="100" w:afterAutospacing="1" w:line="240" w:lineRule="auto"/>
        <w:ind w:left="780" w:right="180"/>
        <w:contextualSpacing/>
        <w:rPr>
          <w:rFonts w:ascii="Times New Roman" w:hAnsi="Times New Roman" w:cs="Times New Roman"/>
          <w:sz w:val="24"/>
          <w:szCs w:val="24"/>
          <w:lang w:val="ru-RU"/>
        </w:rPr>
      </w:pPr>
      <w:r w:rsidRPr="002C5CBA">
        <w:rPr>
          <w:rFonts w:ascii="Times New Roman" w:hAnsi="Times New Roman" w:cs="Times New Roman"/>
          <w:sz w:val="24"/>
          <w:szCs w:val="24"/>
          <w:lang w:val="ru-RU"/>
        </w:rPr>
        <w:t>1-й разряд</w:t>
      </w:r>
      <w:r w:rsidRPr="002C5CBA">
        <w:rPr>
          <w:rFonts w:ascii="Times New Roman" w:hAnsi="Times New Roman" w:cs="Times New Roman"/>
          <w:sz w:val="24"/>
          <w:szCs w:val="24"/>
        </w:rPr>
        <w:t> </w:t>
      </w:r>
      <w:r w:rsidRPr="002C5CBA">
        <w:rPr>
          <w:rFonts w:ascii="Times New Roman" w:hAnsi="Times New Roman" w:cs="Times New Roman"/>
          <w:sz w:val="24"/>
          <w:szCs w:val="24"/>
          <w:lang w:val="ru-RU"/>
        </w:rPr>
        <w:t>–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D40517" w:rsidRPr="00A1324C" w:rsidRDefault="00D40517" w:rsidP="00D40517">
      <w:pPr>
        <w:numPr>
          <w:ilvl w:val="0"/>
          <w:numId w:val="9"/>
        </w:numPr>
        <w:spacing w:before="100" w:beforeAutospacing="1" w:after="100" w:afterAutospacing="1" w:line="240" w:lineRule="auto"/>
        <w:ind w:left="780" w:right="180"/>
        <w:contextualSpacing/>
        <w:rPr>
          <w:rFonts w:ascii="Times New Roman" w:hAnsi="Times New Roman" w:cs="Times New Roman"/>
          <w:sz w:val="24"/>
          <w:szCs w:val="24"/>
          <w:lang w:val="ru-RU"/>
        </w:rPr>
      </w:pPr>
      <w:r w:rsidRPr="00A1324C">
        <w:rPr>
          <w:rFonts w:ascii="Times New Roman" w:hAnsi="Times New Roman" w:cs="Times New Roman"/>
          <w:sz w:val="24"/>
          <w:szCs w:val="24"/>
          <w:lang w:val="ru-RU"/>
        </w:rPr>
        <w:t>2–4-е</w:t>
      </w:r>
      <w:r w:rsidRPr="00A1324C">
        <w:rPr>
          <w:rFonts w:ascii="Times New Roman" w:hAnsi="Times New Roman" w:cs="Times New Roman"/>
          <w:sz w:val="24"/>
          <w:szCs w:val="24"/>
        </w:rPr>
        <w:t> </w:t>
      </w:r>
      <w:r w:rsidRPr="00A1324C">
        <w:rPr>
          <w:rFonts w:ascii="Times New Roman" w:hAnsi="Times New Roman" w:cs="Times New Roman"/>
          <w:sz w:val="24"/>
          <w:szCs w:val="24"/>
          <w:lang w:val="ru-RU"/>
        </w:rPr>
        <w:t>разряды</w:t>
      </w:r>
      <w:r w:rsidRPr="00A1324C">
        <w:rPr>
          <w:rFonts w:ascii="Times New Roman" w:hAnsi="Times New Roman" w:cs="Times New Roman"/>
          <w:sz w:val="24"/>
          <w:szCs w:val="24"/>
        </w:rPr>
        <w:t> </w:t>
      </w:r>
      <w:r w:rsidRPr="00A1324C">
        <w:rPr>
          <w:rFonts w:ascii="Times New Roman" w:hAnsi="Times New Roman" w:cs="Times New Roman"/>
          <w:sz w:val="24"/>
          <w:szCs w:val="24"/>
          <w:lang w:val="ru-RU"/>
        </w:rPr>
        <w:t>– код объекта учета синтетического счета в Плане счетов бюджетного учета;</w:t>
      </w:r>
    </w:p>
    <w:p w:rsidR="00D40517" w:rsidRPr="00A1324C" w:rsidRDefault="00D40517" w:rsidP="00D40517">
      <w:pPr>
        <w:numPr>
          <w:ilvl w:val="0"/>
          <w:numId w:val="9"/>
        </w:numPr>
        <w:spacing w:before="100" w:beforeAutospacing="1" w:after="100" w:afterAutospacing="1" w:line="240" w:lineRule="auto"/>
        <w:ind w:left="780" w:right="180"/>
        <w:contextualSpacing/>
        <w:rPr>
          <w:rFonts w:ascii="Times New Roman" w:hAnsi="Times New Roman" w:cs="Times New Roman"/>
          <w:sz w:val="24"/>
          <w:szCs w:val="24"/>
          <w:lang w:val="ru-RU"/>
        </w:rPr>
      </w:pPr>
      <w:r w:rsidRPr="00A1324C">
        <w:rPr>
          <w:rFonts w:ascii="Times New Roman" w:hAnsi="Times New Roman" w:cs="Times New Roman"/>
          <w:sz w:val="24"/>
          <w:szCs w:val="24"/>
          <w:lang w:val="ru-RU"/>
        </w:rPr>
        <w:t>5–6-е разряды</w:t>
      </w:r>
      <w:r w:rsidRPr="00A1324C">
        <w:rPr>
          <w:rFonts w:ascii="Times New Roman" w:hAnsi="Times New Roman" w:cs="Times New Roman"/>
          <w:sz w:val="24"/>
          <w:szCs w:val="24"/>
        </w:rPr>
        <w:t> </w:t>
      </w:r>
      <w:r w:rsidRPr="00A1324C">
        <w:rPr>
          <w:rFonts w:ascii="Times New Roman" w:hAnsi="Times New Roman" w:cs="Times New Roman"/>
          <w:sz w:val="24"/>
          <w:szCs w:val="24"/>
          <w:lang w:val="ru-RU"/>
        </w:rPr>
        <w:t>– код группы и вида синтетического счета Плана счетов бюджетного учета;</w:t>
      </w:r>
    </w:p>
    <w:p w:rsidR="00D40517" w:rsidRPr="00A1324C" w:rsidRDefault="00D40517" w:rsidP="00D40517">
      <w:pPr>
        <w:numPr>
          <w:ilvl w:val="0"/>
          <w:numId w:val="9"/>
        </w:numPr>
        <w:spacing w:before="100" w:beforeAutospacing="1" w:after="100" w:afterAutospacing="1" w:line="240" w:lineRule="auto"/>
        <w:ind w:left="780" w:right="180"/>
        <w:rPr>
          <w:rFonts w:ascii="Times New Roman" w:hAnsi="Times New Roman" w:cs="Times New Roman"/>
          <w:sz w:val="24"/>
          <w:szCs w:val="24"/>
          <w:lang w:val="ru-RU"/>
        </w:rPr>
      </w:pPr>
      <w:r w:rsidRPr="00A1324C">
        <w:rPr>
          <w:rFonts w:ascii="Times New Roman" w:hAnsi="Times New Roman" w:cs="Times New Roman"/>
          <w:sz w:val="24"/>
          <w:szCs w:val="24"/>
          <w:lang w:val="ru-RU"/>
        </w:rPr>
        <w:t>7–10-е разряды</w:t>
      </w:r>
      <w:r w:rsidRPr="00A1324C">
        <w:rPr>
          <w:rFonts w:ascii="Times New Roman" w:hAnsi="Times New Roman" w:cs="Times New Roman"/>
          <w:sz w:val="24"/>
          <w:szCs w:val="24"/>
        </w:rPr>
        <w:t> </w:t>
      </w:r>
      <w:r w:rsidRPr="00A1324C">
        <w:rPr>
          <w:rFonts w:ascii="Times New Roman" w:hAnsi="Times New Roman" w:cs="Times New Roman"/>
          <w:sz w:val="24"/>
          <w:szCs w:val="24"/>
          <w:lang w:val="ru-RU"/>
        </w:rPr>
        <w:t>– порядковый номер нефинансового актива.</w:t>
      </w:r>
    </w:p>
    <w:p w:rsidR="00D40517" w:rsidRPr="00C774C9" w:rsidRDefault="00D40517" w:rsidP="00D40517">
      <w:pPr>
        <w:rPr>
          <w:rFonts w:hAnsi="Times New Roman" w:cs="Times New Roman"/>
          <w:sz w:val="24"/>
          <w:szCs w:val="24"/>
          <w:lang w:val="ru-RU"/>
        </w:rPr>
      </w:pPr>
      <w:r w:rsidRPr="00C774C9">
        <w:rPr>
          <w:rFonts w:hAnsi="Times New Roman" w:cs="Times New Roman"/>
          <w:sz w:val="24"/>
          <w:szCs w:val="24"/>
          <w:lang w:val="ru-RU"/>
        </w:rPr>
        <w:lastRenderedPageBreak/>
        <w:t>Основание</w:t>
      </w:r>
      <w:r w:rsidRPr="00C774C9">
        <w:rPr>
          <w:rFonts w:hAnsi="Times New Roman" w:cs="Times New Roman"/>
          <w:sz w:val="24"/>
          <w:szCs w:val="24"/>
          <w:lang w:val="ru-RU"/>
        </w:rPr>
        <w:t>:</w:t>
      </w:r>
      <w:r>
        <w:rPr>
          <w:rFonts w:hAnsi="Times New Roman" w:cs="Times New Roman"/>
          <w:sz w:val="24"/>
          <w:szCs w:val="24"/>
        </w:rPr>
        <w:t> </w:t>
      </w:r>
      <w:r w:rsidRPr="00C774C9">
        <w:rPr>
          <w:rFonts w:hAnsi="Times New Roman" w:cs="Times New Roman"/>
          <w:sz w:val="24"/>
          <w:szCs w:val="24"/>
          <w:lang w:val="ru-RU"/>
        </w:rPr>
        <w:t>пункт</w:t>
      </w:r>
      <w:r w:rsidRPr="00C774C9">
        <w:rPr>
          <w:rFonts w:hAnsi="Times New Roman" w:cs="Times New Roman"/>
          <w:sz w:val="24"/>
          <w:szCs w:val="24"/>
          <w:lang w:val="ru-RU"/>
        </w:rPr>
        <w:t xml:space="preserve"> 9 </w:t>
      </w:r>
      <w:r w:rsidRPr="00C774C9">
        <w:rPr>
          <w:rFonts w:hAnsi="Times New Roman" w:cs="Times New Roman"/>
          <w:sz w:val="24"/>
          <w:szCs w:val="24"/>
          <w:lang w:val="ru-RU"/>
        </w:rPr>
        <w:t>СГС</w:t>
      </w:r>
      <w:r w:rsidRPr="00C774C9">
        <w:rPr>
          <w:rFonts w:hAnsi="Times New Roman" w:cs="Times New Roman"/>
          <w:sz w:val="24"/>
          <w:szCs w:val="24"/>
          <w:lang w:val="ru-RU"/>
        </w:rPr>
        <w:t xml:space="preserve"> </w:t>
      </w:r>
      <w:r w:rsidRPr="00C774C9">
        <w:rPr>
          <w:rFonts w:hAnsi="Times New Roman" w:cs="Times New Roman"/>
          <w:sz w:val="24"/>
          <w:szCs w:val="24"/>
          <w:lang w:val="ru-RU"/>
        </w:rPr>
        <w:t>«Основные</w:t>
      </w:r>
      <w:r w:rsidRPr="00C774C9">
        <w:rPr>
          <w:rFonts w:hAnsi="Times New Roman" w:cs="Times New Roman"/>
          <w:sz w:val="24"/>
          <w:szCs w:val="24"/>
          <w:lang w:val="ru-RU"/>
        </w:rPr>
        <w:t xml:space="preserve"> </w:t>
      </w:r>
      <w:r w:rsidRPr="00C774C9">
        <w:rPr>
          <w:rFonts w:hAnsi="Times New Roman" w:cs="Times New Roman"/>
          <w:sz w:val="24"/>
          <w:szCs w:val="24"/>
          <w:lang w:val="ru-RU"/>
        </w:rPr>
        <w:t>средства»</w:t>
      </w:r>
      <w:r w:rsidRPr="00C774C9">
        <w:rPr>
          <w:rFonts w:hAnsi="Times New Roman" w:cs="Times New Roman"/>
          <w:sz w:val="24"/>
          <w:szCs w:val="24"/>
          <w:lang w:val="ru-RU"/>
        </w:rPr>
        <w:t>.</w:t>
      </w:r>
    </w:p>
    <w:p w:rsidR="00113D54" w:rsidRPr="001E0FD4" w:rsidRDefault="00113D54" w:rsidP="001E0FD4">
      <w:pPr>
        <w:jc w:val="both"/>
        <w:rPr>
          <w:rFonts w:ascii="Times New Roman" w:hAnsi="Times New Roman" w:cs="Times New Roman"/>
          <w:sz w:val="24"/>
          <w:szCs w:val="24"/>
          <w:lang w:val="ru-RU"/>
        </w:rPr>
      </w:pP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2.4. Каждому инвентарному объекту недвижимого имущества, а также инвентарному объекту движимого имущества, кроме объектов стоимостью до</w:t>
      </w:r>
      <w:r w:rsidR="00F11A4C">
        <w:rPr>
          <w:rFonts w:ascii="Times New Roman" w:hAnsi="Times New Roman" w:cs="Times New Roman"/>
          <w:sz w:val="24"/>
          <w:szCs w:val="24"/>
          <w:lang w:val="ru-RU"/>
        </w:rPr>
        <w:t xml:space="preserve"> 10 000 </w:t>
      </w:r>
      <w:r w:rsidRPr="001E0FD4">
        <w:rPr>
          <w:rFonts w:ascii="Times New Roman" w:hAnsi="Times New Roman" w:cs="Times New Roman"/>
          <w:sz w:val="24"/>
          <w:szCs w:val="24"/>
          <w:lang w:val="ru-RU"/>
        </w:rPr>
        <w:t>руб. включительно и объектов библиотечного фонда независимо от их стоимости, присваивается уникальный инвентарный порядковый номер (далее - инвентарный номер) независимо от того, находится ли он в эксплуатации, запасе или на консервации.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Каждому объекту основных средств, входящему в комплекс объектов основных средств, признаваемый для целей бухгалтерского учета единым инвентарным объектом (далее - инвентарная группа), присваивается внутренний порядковый инвентарный номер инвентарной группы, формируемый как совокупность инвентарного номера инвентарной группы и порядкового номера объекта, входящего в комплекс.</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Объектам основных средств, имеющим уникальный номер однозначно его идентифицирующий в качестве индивидуально-определенной вещи (например, кадастровый номер, государственный (регистрационный) опознавательный знак (номер) транспортного средства, серийный номер единицы изготовленного оружия), присваивается инвентарный номер без нанесения его на объект.</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Инвентарный номер, присвоенный объекту основных средств, сохраняется за ним на весь период его нахождения в учреждении. В случае принятия на учет объекта основного средства, входящего в инвентарную группу, ввиду разукомплектования последней, такому объекту основного средства присваивается новый инвентарный номер.</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Инвентарные номера выбывших с балансового учета инвентарных объектов основных средств вновь принятым к учету объектам не присваиваются.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При невозможности обозначения инвентарного номера на объекте основных средств в случаях, определенных требованиями его эксплуатации, присвоенный ему инвентарный номер применяется в целях бухгалтерского учета с отражением в соответствующих регистрах бухгалтерского учета без нанесения на объект основного средства.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Инвентарный номер объектов основных средств при реклассификации объектов не изменяется (в том числе при условии изменения группы учета нефинансовых активов (в том числе при условии принятия на балансовый учет объектов, учитываемых на забалансовых счетах).</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Инвентарный номер наносит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 лицо, ответственное за сохранность объекта имущества и (или) использование его по назначению (далее - ответственное лицо), в присутствии уполномоченного члена комиссии по поступлению и выбытию активов.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 путем нанесения номера на инвентарный объект краской или водостойким маркером;</w:t>
      </w:r>
      <w:r w:rsidRPr="001E0FD4">
        <w:rPr>
          <w:rFonts w:ascii="Times New Roman" w:hAnsi="Times New Roman" w:cs="Times New Roman"/>
          <w:sz w:val="24"/>
          <w:szCs w:val="24"/>
        </w:rPr>
        <w:t> </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2.5. Затраты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27</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«Основные средства».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2.6.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113D54" w:rsidRPr="001E0FD4" w:rsidRDefault="00302AE5" w:rsidP="00F11A4C">
      <w:pPr>
        <w:spacing w:after="0" w:line="240" w:lineRule="auto"/>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площади;</w:t>
      </w:r>
    </w:p>
    <w:p w:rsidR="00113D54" w:rsidRPr="001E0FD4" w:rsidRDefault="00302AE5" w:rsidP="00F11A4C">
      <w:pPr>
        <w:spacing w:after="0" w:line="240" w:lineRule="auto"/>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объему;</w:t>
      </w:r>
    </w:p>
    <w:p w:rsidR="00113D54" w:rsidRPr="001E0FD4" w:rsidRDefault="00302AE5" w:rsidP="00F11A4C">
      <w:pPr>
        <w:spacing w:after="0" w:line="240" w:lineRule="auto"/>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весу;</w:t>
      </w:r>
    </w:p>
    <w:p w:rsidR="00113D54" w:rsidRDefault="00302AE5" w:rsidP="00F11A4C">
      <w:pPr>
        <w:spacing w:after="0" w:line="240" w:lineRule="auto"/>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иному показателю, установленному комиссией по поступлению и выбытию активов.</w:t>
      </w:r>
    </w:p>
    <w:p w:rsidR="00F11A4C" w:rsidRPr="001E0FD4" w:rsidRDefault="00F11A4C" w:rsidP="00F11A4C">
      <w:pPr>
        <w:spacing w:after="0" w:line="240" w:lineRule="auto"/>
        <w:jc w:val="both"/>
        <w:rPr>
          <w:rFonts w:ascii="Times New Roman" w:hAnsi="Times New Roman" w:cs="Times New Roman"/>
          <w:sz w:val="24"/>
          <w:szCs w:val="24"/>
          <w:lang w:val="ru-RU"/>
        </w:rPr>
      </w:pPr>
    </w:p>
    <w:p w:rsidR="00113D5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w:t>
      </w:r>
    </w:p>
    <w:p w:rsidR="00F11A4C" w:rsidRDefault="00F11A4C"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 машины и оборудование;</w:t>
      </w:r>
    </w:p>
    <w:p w:rsidR="00F11A4C" w:rsidRPr="001E0FD4" w:rsidRDefault="00F11A4C"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-транспортные средства</w:t>
      </w:r>
      <w:r w:rsidR="00B563FC">
        <w:rPr>
          <w:rFonts w:ascii="Times New Roman" w:hAnsi="Times New Roman" w:cs="Times New Roman"/>
          <w:sz w:val="24"/>
          <w:szCs w:val="24"/>
          <w:lang w:val="ru-RU"/>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28</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«Основные средства».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2.8.</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Амортизация на все объекты основных средств начисляется линейным методом в соответствии со сроками полезного использования.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пункты 36, 37</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«Основные средства».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40</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«Основные средства».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41</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«Основные средства».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2.12. Основные средства стоимостью до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10</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000</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руб. включительно, находящиеся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эксплуатации, учитываются на забалансовом счете 21</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по балансовой стоимости.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39</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«Основные средства».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2.13.</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Все элементы ЛВС, ОПС и других сетей учитываются в составе сетей, входящих в состав здания,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как отдельные инвентарные объекты к учету не принимаются.</w:t>
      </w:r>
      <w:r w:rsidRPr="001E0FD4">
        <w:rPr>
          <w:rFonts w:ascii="Times New Roman" w:hAnsi="Times New Roman" w:cs="Times New Roman"/>
          <w:sz w:val="24"/>
          <w:szCs w:val="24"/>
        </w:rPr>
        <w:t> </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Информация о единых функционирующих системах (сигнализаций, систем видеонаблюдения, речевого оповещения, локально-вычислительных сетей и других), установленных в зданиях и сооружениях, указывается в инвентарной карточке здания, сооружения.</w:t>
      </w:r>
      <w:r w:rsidRPr="001E0FD4">
        <w:rPr>
          <w:rFonts w:ascii="Times New Roman" w:hAnsi="Times New Roman" w:cs="Times New Roman"/>
          <w:sz w:val="24"/>
          <w:szCs w:val="24"/>
        </w:rPr>
        <w:t>  </w:t>
      </w:r>
    </w:p>
    <w:p w:rsidR="00113D5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2.14.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113D54" w:rsidRPr="001E0FD4" w:rsidRDefault="00302AE5" w:rsidP="00E41FA2">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3. Нематериальные активы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3.1. Амортизация на все объекты нематериальных активов начисляется линейным методом в соответствии со сроками полезного использования.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пункты 30, 31</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«Нематериальные активы».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3.2. Первоначальной стоимостью объекта нематериальных активов, приобретаемого в результате необменной операции, является его справедливая стоимость на дату приобретения.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3.3. Продолжительность периода, в течение которого предполагается использовать НМА, ежегодно определяется Комиссией по поступлению и выбытию активов.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w:t>
      </w:r>
      <w:r w:rsidRPr="001E0FD4">
        <w:rPr>
          <w:rFonts w:ascii="Times New Roman" w:hAnsi="Times New Roman" w:cs="Times New Roman"/>
          <w:sz w:val="24"/>
          <w:szCs w:val="24"/>
          <w:lang w:val="ru-RU"/>
        </w:rPr>
        <w:lastRenderedPageBreak/>
        <w:t>введения режима коммерческой тайны. Если срок охраны конфиденциальности не установлен, в учете возникает объект НМА с неопределенным сроком полезного использования.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Изменение продолжительности оставшегося периода использования НМА является существенным, если это изменение (разница между продолжительностью оставшегося текущего периода использования и предполагаемого) составляет </w:t>
      </w:r>
      <w:r w:rsidR="00E41FA2">
        <w:rPr>
          <w:rFonts w:ascii="Times New Roman" w:hAnsi="Times New Roman" w:cs="Times New Roman"/>
          <w:sz w:val="24"/>
          <w:szCs w:val="24"/>
          <w:lang w:val="ru-RU"/>
        </w:rPr>
        <w:t>10</w:t>
      </w:r>
      <w:r w:rsidRPr="001E0FD4">
        <w:rPr>
          <w:rFonts w:ascii="Times New Roman" w:hAnsi="Times New Roman" w:cs="Times New Roman"/>
          <w:sz w:val="24"/>
          <w:szCs w:val="24"/>
          <w:lang w:val="ru-RU"/>
        </w:rPr>
        <w:t xml:space="preserve"> % или более от продолжительности оставшегося текущего периода. Срок полезного использования таких объектов НМА подлежит уточнению.</w:t>
      </w:r>
    </w:p>
    <w:p w:rsidR="00113D54" w:rsidRPr="001E0FD4" w:rsidRDefault="00302AE5" w:rsidP="00E41FA2">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4. Непроизведенные активы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4.1. 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 17 СГС «Непроизведенные активы».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4.2. Каждому инвентарному объекту непроизведенных активов в момент принятия к бухгалтерскому учету присваивается инвентарный номер. Инвентарный номер объекта непроизведенных активов состоит из 15 знаков.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Инвентарный номер присваивается в следующем порядке:</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 разряд – код синтетической группы инвентарного объекта непроизведенных активов по счету 103 «Непроизведенные активы» – «3»;</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 разряд – код вида инвентарного номера «1» – индивидуальный инвентарный объект;</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3–8 разряды – порядковый номер инвентарного объекта (000001, 000002 и т.д.);</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9–12 разряды – внутренний групповой инвентарный номер (0001, 0002 и т.д.). Для индивидуального инвентарного объекта указывается 0000.</w:t>
      </w:r>
    </w:p>
    <w:p w:rsidR="00113D54" w:rsidRPr="001E0FD4" w:rsidRDefault="00302AE5" w:rsidP="00E41FA2">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5. Материальные запасы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5.1.</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Учреждение учитывает материальные запасы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 разбивкой на аналитические группы по кодам вида синтетического счета:</w:t>
      </w:r>
    </w:p>
    <w:p w:rsidR="00113D54" w:rsidRPr="001E0FD4" w:rsidRDefault="00E41FA2"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1</w:t>
      </w:r>
      <w:r w:rsidR="00302AE5" w:rsidRPr="001E0FD4">
        <w:rPr>
          <w:rFonts w:ascii="Times New Roman" w:hAnsi="Times New Roman" w:cs="Times New Roman"/>
          <w:sz w:val="24"/>
          <w:szCs w:val="24"/>
          <w:lang w:val="ru-RU"/>
        </w:rPr>
        <w:t xml:space="preserve"> «Горюче-смазочные материалы» – все виды топлива, горючего и смазочных материалов, в том числе дрова, уголь, торф, бензин, керосин, мазут, автол, иные материалы, используемые в качестве топлива и (или) смазочных материалов для обеспечения функционирования топливных систем.</w:t>
      </w:r>
    </w:p>
    <w:p w:rsidR="00113D54" w:rsidRPr="001E0FD4" w:rsidRDefault="00E41FA2"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2</w:t>
      </w:r>
      <w:r w:rsidR="00302AE5" w:rsidRPr="001E0FD4">
        <w:rPr>
          <w:rFonts w:ascii="Times New Roman" w:hAnsi="Times New Roman" w:cs="Times New Roman"/>
          <w:sz w:val="24"/>
          <w:szCs w:val="24"/>
          <w:lang w:val="ru-RU"/>
        </w:rPr>
        <w:t xml:space="preserve"> «Строительные материалы» - все виды строительных материалов, включая строительные материалы для целей капитальных вложений:</w:t>
      </w:r>
    </w:p>
    <w:p w:rsidR="00113D54" w:rsidRPr="001E0FD4" w:rsidRDefault="00302AE5" w:rsidP="001E0FD4">
      <w:pPr>
        <w:numPr>
          <w:ilvl w:val="0"/>
          <w:numId w:val="5"/>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силикатные материалы (цемент, песок, гравий, известь, камень, кирпич, черепица), лесные материалы (лес круглый, пиломатериалы, фанера и т.п.), строительный металл (железо, жесть, сталь, цинк листовой и т.п.), металлоизделия (гвозди, гайки, болты, скобяные изделия и т.п.), санитарно-технические материалы (краны, муфты, тройники и т.п.), электротехнические материалы (кабель, лампы, патроны, ролики, шнур, провод, предохранители, изоляторы и т.п.), химико-москательные (краска, олифа, толь и т.п.) и другие аналогичные материалы;</w:t>
      </w:r>
    </w:p>
    <w:p w:rsidR="00113D54" w:rsidRPr="001E0FD4" w:rsidRDefault="00302AE5" w:rsidP="001E0FD4">
      <w:pPr>
        <w:numPr>
          <w:ilvl w:val="0"/>
          <w:numId w:val="5"/>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готовые к установке строительные конструкции и детали (металлические, железобетонные и деревянные конструкции, блоки и сборные части зданий и сооружений, сборные элементы; оборудование для отопительной, вентиляционной, санитарно-технической и иных систем (отопительные котлы, радиаторы и т.п.);</w:t>
      </w:r>
    </w:p>
    <w:p w:rsidR="00113D54" w:rsidRPr="001E0FD4" w:rsidRDefault="00302AE5" w:rsidP="001E0FD4">
      <w:pPr>
        <w:numPr>
          <w:ilvl w:val="0"/>
          <w:numId w:val="5"/>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оборудование, требующее монтажа и предназначенное для установки. К оборудованию, требующему монтажа, относится оборудование, которое может быть введено в действие только после сборки его частей и прикрепления к фундаменту или опорам зданий и сооружений, а также комплекты запасных частей такого оборудования. При этом в состав оборудования включается и контрольно-измерительная аппаратура или другие приборы, предназначенные для монтажа в составе установленного оборудования, и другие материальные ценности, необходимые для строительно-монтажных работ.</w:t>
      </w:r>
    </w:p>
    <w:p w:rsidR="00113D54" w:rsidRPr="001E0FD4" w:rsidRDefault="00E41FA2" w:rsidP="001E0FD4">
      <w:pPr>
        <w:jc w:val="both"/>
        <w:rPr>
          <w:rFonts w:ascii="Times New Roman" w:hAnsi="Times New Roman" w:cs="Times New Roman"/>
          <w:sz w:val="24"/>
          <w:szCs w:val="24"/>
        </w:rPr>
      </w:pPr>
      <w:r>
        <w:rPr>
          <w:rFonts w:ascii="Times New Roman" w:hAnsi="Times New Roman" w:cs="Times New Roman"/>
          <w:sz w:val="24"/>
          <w:szCs w:val="24"/>
          <w:lang w:val="ru-RU"/>
        </w:rPr>
        <w:t>3</w:t>
      </w:r>
      <w:r w:rsidR="00302AE5" w:rsidRPr="001E0FD4">
        <w:rPr>
          <w:rFonts w:ascii="Times New Roman" w:hAnsi="Times New Roman" w:cs="Times New Roman"/>
          <w:sz w:val="24"/>
          <w:szCs w:val="24"/>
        </w:rPr>
        <w:t xml:space="preserve"> «Мягкий инвентарь»:</w:t>
      </w:r>
    </w:p>
    <w:p w:rsidR="00113D54" w:rsidRPr="001E0FD4" w:rsidRDefault="00302AE5" w:rsidP="001E0FD4">
      <w:pPr>
        <w:numPr>
          <w:ilvl w:val="0"/>
          <w:numId w:val="6"/>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белье (рубашки, сорочки, халаты и т.п.);</w:t>
      </w:r>
    </w:p>
    <w:p w:rsidR="00113D54" w:rsidRPr="001E0FD4" w:rsidRDefault="00302AE5" w:rsidP="001E0FD4">
      <w:pPr>
        <w:numPr>
          <w:ilvl w:val="0"/>
          <w:numId w:val="6"/>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постельное белье и принадлежности (матрацы, подушки, одеяла, простыни, пододеяльники, наволочки, покрывала, мешки спальные и т.п.);</w:t>
      </w:r>
    </w:p>
    <w:p w:rsidR="00113D54" w:rsidRPr="001E0FD4" w:rsidRDefault="00302AE5" w:rsidP="001E0FD4">
      <w:pPr>
        <w:numPr>
          <w:ilvl w:val="0"/>
          <w:numId w:val="6"/>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одежда и обмундирование, включая спецодежду (костюмы, пальто, плащи, полушубки, платья, кофты, юбки, куртки, брюки и т.п.);</w:t>
      </w:r>
    </w:p>
    <w:p w:rsidR="00113D54" w:rsidRPr="001E0FD4" w:rsidRDefault="00302AE5" w:rsidP="001E0FD4">
      <w:pPr>
        <w:numPr>
          <w:ilvl w:val="0"/>
          <w:numId w:val="6"/>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обувь, включая специальную (ботинки, сапоги, сандалии, валенки и т.п.);</w:t>
      </w:r>
    </w:p>
    <w:p w:rsidR="00113D54" w:rsidRPr="001E0FD4" w:rsidRDefault="00302AE5" w:rsidP="001E0FD4">
      <w:pPr>
        <w:numPr>
          <w:ilvl w:val="0"/>
          <w:numId w:val="6"/>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спортивная одежда и обувь (костюмы, ботинки и т.п.);</w:t>
      </w:r>
    </w:p>
    <w:p w:rsidR="00113D54" w:rsidRPr="001E0FD4" w:rsidRDefault="00302AE5" w:rsidP="001E0FD4">
      <w:pPr>
        <w:numPr>
          <w:ilvl w:val="0"/>
          <w:numId w:val="6"/>
        </w:numPr>
        <w:jc w:val="both"/>
        <w:rPr>
          <w:rFonts w:ascii="Times New Roman" w:hAnsi="Times New Roman" w:cs="Times New Roman"/>
          <w:sz w:val="24"/>
          <w:szCs w:val="24"/>
        </w:rPr>
      </w:pPr>
      <w:r w:rsidRPr="00F2583D">
        <w:rPr>
          <w:rFonts w:ascii="Times New Roman" w:hAnsi="Times New Roman" w:cs="Times New Roman"/>
          <w:sz w:val="24"/>
          <w:szCs w:val="24"/>
        </w:rPr>
        <w:t>прочий мягкий инвентарь</w:t>
      </w:r>
      <w:r w:rsidRPr="001E0FD4">
        <w:rPr>
          <w:rFonts w:ascii="Times New Roman" w:hAnsi="Times New Roman" w:cs="Times New Roman"/>
          <w:sz w:val="24"/>
          <w:szCs w:val="24"/>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В состав специальной одежды входит: специальная одежда, специальная обувь и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 функционально ориентированные на охрану труда, технику безопасности, гражданскую оборону, защиту населения от чрезвычайных ситуаций природного и техногенного характера.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Предметы мягкого инвентаря, за исключением одежды и обуви для всех групп воспитанников организаций для детей-сирот и детей, оставшихся без попечения родителей, маркируются ответственным лицом в присутствии руководителя учреждения или его заместителя и работника бухгалтерии специальным штампом несмываемой краской без порчи внешнего вида предмета, с указанием наименования учреждения, а при выдаче предметов в эксплуатацию производится дополнительная маркировка с указанием года и месяца выдачи их со склада. Маркировочные штампы должны храниться у руководителя учреждения или его заместителя.</w:t>
      </w:r>
    </w:p>
    <w:p w:rsidR="00113D54" w:rsidRPr="001E0FD4" w:rsidRDefault="00E41FA2" w:rsidP="001E0FD4">
      <w:pPr>
        <w:jc w:val="both"/>
        <w:rPr>
          <w:rFonts w:ascii="Times New Roman" w:hAnsi="Times New Roman" w:cs="Times New Roman"/>
          <w:sz w:val="24"/>
          <w:szCs w:val="24"/>
        </w:rPr>
      </w:pPr>
      <w:r>
        <w:rPr>
          <w:rFonts w:ascii="Times New Roman" w:hAnsi="Times New Roman" w:cs="Times New Roman"/>
          <w:sz w:val="24"/>
          <w:szCs w:val="24"/>
          <w:lang w:val="ru-RU"/>
        </w:rPr>
        <w:t>4</w:t>
      </w:r>
      <w:r w:rsidR="00302AE5" w:rsidRPr="001E0FD4">
        <w:rPr>
          <w:rFonts w:ascii="Times New Roman" w:hAnsi="Times New Roman" w:cs="Times New Roman"/>
          <w:sz w:val="24"/>
          <w:szCs w:val="24"/>
        </w:rPr>
        <w:t xml:space="preserve"> «Прочие материальные запасы»:</w:t>
      </w:r>
    </w:p>
    <w:p w:rsidR="00113D54" w:rsidRPr="001E0FD4" w:rsidRDefault="00302AE5" w:rsidP="001E0FD4">
      <w:pPr>
        <w:numPr>
          <w:ilvl w:val="0"/>
          <w:numId w:val="7"/>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хозяйственные материалы (электрические лампочки, мыло, щетки и др.), канцелярские принадлежности (бумага, карандаши, ручки, стержни и др.);</w:t>
      </w:r>
    </w:p>
    <w:p w:rsidR="00113D54" w:rsidRPr="001E0FD4" w:rsidRDefault="00302AE5" w:rsidP="001E0FD4">
      <w:pPr>
        <w:numPr>
          <w:ilvl w:val="0"/>
          <w:numId w:val="7"/>
        </w:numPr>
        <w:jc w:val="both"/>
        <w:rPr>
          <w:rFonts w:ascii="Times New Roman" w:hAnsi="Times New Roman" w:cs="Times New Roman"/>
          <w:sz w:val="24"/>
          <w:szCs w:val="24"/>
        </w:rPr>
      </w:pPr>
      <w:r w:rsidRPr="001E0FD4">
        <w:rPr>
          <w:rFonts w:ascii="Times New Roman" w:hAnsi="Times New Roman" w:cs="Times New Roman"/>
          <w:sz w:val="24"/>
          <w:szCs w:val="24"/>
        </w:rPr>
        <w:t>посуда;</w:t>
      </w:r>
    </w:p>
    <w:p w:rsidR="00113D54" w:rsidRPr="001E0FD4" w:rsidRDefault="00302AE5" w:rsidP="001E0FD4">
      <w:pPr>
        <w:numPr>
          <w:ilvl w:val="0"/>
          <w:numId w:val="7"/>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книжная, иная печатная продукция, кроме печатной продукции, предназначенной для продажи, а также библиотечного фонда и бланочной продукции строгой отчетности (бланков ценных бумаг, квитанционных книжек, голограмм, аттестатов, дипломов, бланков удостоверений, бланков трудовых книжек (вкладышей к ним) и других бланков, изготовленных типографским способом по форме, утвержденной правовым актом органа власти, учреждения, в случаях, предусмотренных действующим законодательством, содержащей номер, серию, имеющих степень защиты и специальные требования по их хранению, выдаче и уничтожению (далее - бланки строгой отчетности), выданной ответственным лицам в рамках хозяйственной деятельности учреждения со склада или приобретенной ответственными лицами в случае, когда материальные ценности не принимаются на склад;</w:t>
      </w:r>
    </w:p>
    <w:p w:rsidR="00113D54" w:rsidRPr="001E0FD4" w:rsidRDefault="00302AE5" w:rsidP="001E0FD4">
      <w:pPr>
        <w:numPr>
          <w:ilvl w:val="0"/>
          <w:numId w:val="7"/>
        </w:num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запасные части, предназначенные для ремонта и замены изношенных частей в машинах и оборудовании, транспортных средствах, объектах производственного и хозяйственного инвентаря;</w:t>
      </w:r>
    </w:p>
    <w:p w:rsidR="00113D54" w:rsidRPr="001E0FD4" w:rsidRDefault="00302AE5" w:rsidP="001E0FD4">
      <w:pPr>
        <w:numPr>
          <w:ilvl w:val="0"/>
          <w:numId w:val="7"/>
        </w:numPr>
        <w:jc w:val="both"/>
        <w:rPr>
          <w:rFonts w:ascii="Times New Roman" w:hAnsi="Times New Roman" w:cs="Times New Roman"/>
          <w:sz w:val="24"/>
          <w:szCs w:val="24"/>
        </w:rPr>
      </w:pPr>
      <w:r w:rsidRPr="00F2583D">
        <w:rPr>
          <w:rFonts w:ascii="Times New Roman" w:hAnsi="Times New Roman" w:cs="Times New Roman"/>
          <w:sz w:val="24"/>
          <w:szCs w:val="24"/>
        </w:rPr>
        <w:t>иные материальные запасы</w:t>
      </w:r>
      <w:r w:rsidRPr="001E0FD4">
        <w:rPr>
          <w:rFonts w:ascii="Times New Roman" w:hAnsi="Times New Roman" w:cs="Times New Roman"/>
          <w:sz w:val="24"/>
          <w:szCs w:val="24"/>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5.2.</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В учреждении применяются следующие единицы учета материальных запасов: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номенклатурная (реестровая) единица;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Решение о применении единиц учета принимает бухгалтер на основе своего профессионального суждения.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Если в первичных документах поставщика единицы измерения отличаются от тех, которые использует учреждение, ответственный сотрудник оформляет акт перевода единиц измерения. Акт прикладывают к первичным документам поставщика.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8</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«Запасы».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5.</w:t>
      </w:r>
      <w:r w:rsidR="00014837">
        <w:rPr>
          <w:rFonts w:ascii="Times New Roman" w:hAnsi="Times New Roman" w:cs="Times New Roman"/>
          <w:sz w:val="24"/>
          <w:szCs w:val="24"/>
          <w:lang w:val="ru-RU"/>
        </w:rPr>
        <w:t>3</w:t>
      </w:r>
      <w:r w:rsidRPr="001E0FD4">
        <w:rPr>
          <w:rFonts w:ascii="Times New Roman" w:hAnsi="Times New Roman" w:cs="Times New Roman"/>
          <w:sz w:val="24"/>
          <w:szCs w:val="24"/>
          <w:lang w:val="ru-RU"/>
        </w:rPr>
        <w:t>.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их справедливой стоимости на дату принятия к бухгалтерскому учету, рассчитанной методом рыночных цен;</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сумм, уплачиваемых учреждением за доставку материальных запасов, приведение их в состояние, пригодное для использования.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пункты</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52–60</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«Концептуальные основы бухучета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отчетности».</w:t>
      </w:r>
    </w:p>
    <w:p w:rsidR="00113D54" w:rsidRPr="001E0FD4" w:rsidRDefault="00113D54" w:rsidP="001E0FD4">
      <w:pPr>
        <w:jc w:val="both"/>
        <w:rPr>
          <w:rFonts w:ascii="Times New Roman" w:hAnsi="Times New Roman" w:cs="Times New Roman"/>
          <w:sz w:val="24"/>
          <w:szCs w:val="24"/>
          <w:lang w:val="ru-RU"/>
        </w:rPr>
      </w:pP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5.</w:t>
      </w:r>
      <w:r w:rsidR="00014837">
        <w:rPr>
          <w:rFonts w:ascii="Times New Roman" w:hAnsi="Times New Roman" w:cs="Times New Roman"/>
          <w:sz w:val="24"/>
          <w:szCs w:val="24"/>
          <w:lang w:val="ru-RU"/>
        </w:rPr>
        <w:t>4</w:t>
      </w:r>
      <w:r w:rsidRPr="001E0FD4">
        <w:rPr>
          <w:rFonts w:ascii="Times New Roman" w:hAnsi="Times New Roman" w:cs="Times New Roman"/>
          <w:sz w:val="24"/>
          <w:szCs w:val="24"/>
          <w:lang w:val="ru-RU"/>
        </w:rPr>
        <w:t xml:space="preserve">.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w:t>
      </w:r>
      <w:r w:rsidRPr="00014837">
        <w:rPr>
          <w:rFonts w:ascii="Times New Roman" w:hAnsi="Times New Roman" w:cs="Times New Roman"/>
          <w:bCs/>
          <w:sz w:val="24"/>
          <w:szCs w:val="24"/>
          <w:lang w:val="ru-RU"/>
        </w:rPr>
        <w:t>день получения документов о доставке</w:t>
      </w:r>
      <w:r w:rsidRPr="00014837">
        <w:rPr>
          <w:rFonts w:ascii="Times New Roman" w:hAnsi="Times New Roman" w:cs="Times New Roman"/>
          <w:sz w:val="24"/>
          <w:szCs w:val="24"/>
          <w:lang w:val="ru-RU"/>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19</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СГС «Запасы».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5.</w:t>
      </w:r>
      <w:r w:rsidR="00014837">
        <w:rPr>
          <w:rFonts w:ascii="Times New Roman" w:hAnsi="Times New Roman" w:cs="Times New Roman"/>
          <w:sz w:val="24"/>
          <w:szCs w:val="24"/>
          <w:lang w:val="ru-RU"/>
        </w:rPr>
        <w:t>5</w:t>
      </w:r>
      <w:r w:rsidRPr="001E0FD4">
        <w:rPr>
          <w:rFonts w:ascii="Times New Roman" w:hAnsi="Times New Roman" w:cs="Times New Roman"/>
          <w:sz w:val="24"/>
          <w:szCs w:val="24"/>
          <w:lang w:val="ru-RU"/>
        </w:rPr>
        <w:t>. Учреждение применяет следующий порядок учета материальных запасов:</w:t>
      </w:r>
    </w:p>
    <w:p w:rsidR="00113D54" w:rsidRPr="001E0FD4" w:rsidRDefault="00014837"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5.5</w:t>
      </w:r>
      <w:r w:rsidR="00302AE5" w:rsidRPr="001E0FD4">
        <w:rPr>
          <w:rFonts w:ascii="Times New Roman" w:hAnsi="Times New Roman" w:cs="Times New Roman"/>
          <w:sz w:val="24"/>
          <w:szCs w:val="24"/>
          <w:lang w:val="ru-RU"/>
        </w:rPr>
        <w:t>.1.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105.35 .</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5.</w:t>
      </w:r>
      <w:r w:rsidR="00014837">
        <w:rPr>
          <w:rFonts w:ascii="Times New Roman" w:hAnsi="Times New Roman" w:cs="Times New Roman"/>
          <w:sz w:val="24"/>
          <w:szCs w:val="24"/>
          <w:lang w:val="ru-RU"/>
        </w:rPr>
        <w:t>5</w:t>
      </w:r>
      <w:r w:rsidRPr="001E0FD4">
        <w:rPr>
          <w:rFonts w:ascii="Times New Roman" w:hAnsi="Times New Roman" w:cs="Times New Roman"/>
          <w:sz w:val="24"/>
          <w:szCs w:val="24"/>
          <w:lang w:val="ru-RU"/>
        </w:rPr>
        <w:t xml:space="preserve">.2. Специальные жидкости для автомобиля (тормозная, стеклоомывающая, тосол и другие охлаждающие) учитываются на счете </w:t>
      </w:r>
      <w:r w:rsidR="00014837" w:rsidRPr="008935D6">
        <w:rPr>
          <w:rFonts w:ascii="Times New Roman" w:hAnsi="Times New Roman" w:cs="Times New Roman"/>
          <w:sz w:val="24"/>
          <w:szCs w:val="24"/>
          <w:lang w:val="ru-RU"/>
        </w:rPr>
        <w:t>105.3</w:t>
      </w:r>
      <w:r w:rsidRPr="008935D6">
        <w:rPr>
          <w:rFonts w:ascii="Times New Roman" w:hAnsi="Times New Roman" w:cs="Times New Roman"/>
          <w:sz w:val="24"/>
          <w:szCs w:val="24"/>
          <w:lang w:val="ru-RU"/>
        </w:rPr>
        <w:t>3.</w:t>
      </w:r>
    </w:p>
    <w:p w:rsidR="00113D54" w:rsidRPr="001E0FD4" w:rsidRDefault="00113D54" w:rsidP="001E0FD4">
      <w:pPr>
        <w:jc w:val="both"/>
        <w:rPr>
          <w:rFonts w:ascii="Times New Roman" w:hAnsi="Times New Roman" w:cs="Times New Roman"/>
          <w:sz w:val="24"/>
          <w:szCs w:val="24"/>
          <w:lang w:val="ru-RU"/>
        </w:rPr>
      </w:pP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5.</w:t>
      </w:r>
      <w:r w:rsidR="00014837">
        <w:rPr>
          <w:rFonts w:ascii="Times New Roman" w:hAnsi="Times New Roman" w:cs="Times New Roman"/>
          <w:sz w:val="24"/>
          <w:szCs w:val="24"/>
          <w:lang w:val="ru-RU"/>
        </w:rPr>
        <w:t>6</w:t>
      </w:r>
      <w:r w:rsidRPr="001E0FD4">
        <w:rPr>
          <w:rFonts w:ascii="Times New Roman" w:hAnsi="Times New Roman" w:cs="Times New Roman"/>
          <w:sz w:val="24"/>
          <w:szCs w:val="24"/>
          <w:lang w:val="ru-RU"/>
        </w:rPr>
        <w:t>.</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Учреждение применяет следующую детализацию КОСГУ в 24-26 разрядах номеров счетов для учета поступления и выбытия материальных запасов:</w:t>
      </w:r>
    </w:p>
    <w:p w:rsidR="00113D54" w:rsidRPr="001E0FD4" w:rsidRDefault="00113D54" w:rsidP="001E0FD4">
      <w:pPr>
        <w:jc w:val="both"/>
        <w:rPr>
          <w:rFonts w:ascii="Times New Roman" w:hAnsi="Times New Roman" w:cs="Times New Roman"/>
          <w:sz w:val="24"/>
          <w:szCs w:val="24"/>
          <w:lang w:val="ru-RU"/>
        </w:rPr>
      </w:pP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341 "Увеличение стоимости лекарственных препаратов и материалов, применяемых в медицинских целях";</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342 "Увеличение стоимости продуктов питания";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343 "Увеличение стоимости горюче-смазочных материалов";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344 "Увеличение стоимости строительных материалов";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345 "Увеличение стоимости мягкого инвентаря";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346 "Увеличение стоимости прочих материальных запасов";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347 "Увеличение стоимости материальных запасов для целей капитальных вложений";</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349 "Увеличение стоимости прочих материальных запасов однократного применения".</w:t>
      </w:r>
    </w:p>
    <w:p w:rsidR="00113D54" w:rsidRPr="001E0FD4" w:rsidRDefault="00113D54" w:rsidP="001E0FD4">
      <w:pPr>
        <w:jc w:val="both"/>
        <w:rPr>
          <w:rFonts w:ascii="Times New Roman" w:hAnsi="Times New Roman" w:cs="Times New Roman"/>
          <w:sz w:val="24"/>
          <w:szCs w:val="24"/>
          <w:lang w:val="ru-RU"/>
        </w:rPr>
      </w:pP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441 "Уменьшение стоимости лекарственных препаратов и материалов, применяемых в медицинских целях";</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442 "Уменьшение стоимости продуктов питания";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443 "Уменьшение стоимости горюче-смазочных материалов";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444 "Уменьшение стоимости строительных материалов";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445 "Уменьшение стоимости мягкого инвентаря";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446 "Уменьшение стоимости прочих оборотных ценностей (материалов)";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447 "Уменьшение стоимости материальных запасов для целей капитальных вложений";</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449 "Уменьшение стоимости прочих материальных запасов однократного применения".</w:t>
      </w:r>
    </w:p>
    <w:p w:rsidR="00113D54" w:rsidRPr="001E0FD4" w:rsidRDefault="00014837" w:rsidP="00014837">
      <w:pPr>
        <w:jc w:val="center"/>
        <w:rPr>
          <w:rFonts w:ascii="Times New Roman" w:hAnsi="Times New Roman" w:cs="Times New Roman"/>
          <w:sz w:val="24"/>
          <w:szCs w:val="24"/>
          <w:lang w:val="ru-RU"/>
        </w:rPr>
      </w:pPr>
      <w:r>
        <w:rPr>
          <w:rFonts w:ascii="Times New Roman" w:hAnsi="Times New Roman" w:cs="Times New Roman"/>
          <w:b/>
          <w:bCs/>
          <w:sz w:val="24"/>
          <w:szCs w:val="24"/>
          <w:lang w:val="ru-RU"/>
        </w:rPr>
        <w:t>5.7</w:t>
      </w:r>
      <w:r w:rsidR="00302AE5" w:rsidRPr="001E0FD4">
        <w:rPr>
          <w:rFonts w:ascii="Times New Roman" w:hAnsi="Times New Roman" w:cs="Times New Roman"/>
          <w:b/>
          <w:bCs/>
          <w:sz w:val="24"/>
          <w:szCs w:val="24"/>
          <w:lang w:val="ru-RU"/>
        </w:rPr>
        <w:t>. Установлены следующие особенности учета материальных запасов:</w:t>
      </w:r>
    </w:p>
    <w:p w:rsidR="00113D54" w:rsidRPr="001E0FD4" w:rsidRDefault="00014837" w:rsidP="001E0FD4">
      <w:pPr>
        <w:jc w:val="both"/>
        <w:rPr>
          <w:rFonts w:ascii="Times New Roman" w:hAnsi="Times New Roman" w:cs="Times New Roman"/>
          <w:sz w:val="24"/>
          <w:szCs w:val="24"/>
          <w:lang w:val="ru-RU"/>
        </w:rPr>
      </w:pPr>
      <w:r>
        <w:rPr>
          <w:rFonts w:ascii="Times New Roman" w:hAnsi="Times New Roman" w:cs="Times New Roman"/>
          <w:b/>
          <w:bCs/>
          <w:sz w:val="24"/>
          <w:szCs w:val="24"/>
          <w:lang w:val="ru-RU"/>
        </w:rPr>
        <w:t>5.7</w:t>
      </w:r>
      <w:r w:rsidR="00302AE5" w:rsidRPr="001E0FD4">
        <w:rPr>
          <w:rFonts w:ascii="Times New Roman" w:hAnsi="Times New Roman" w:cs="Times New Roman"/>
          <w:b/>
          <w:bCs/>
          <w:sz w:val="24"/>
          <w:szCs w:val="24"/>
          <w:lang w:val="ru-RU"/>
        </w:rPr>
        <w:t>.1. Особенности учета транспортно-заготовительных расходов.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В фактическую стоимость материальных запасов включаются транспортно-заготовительные расходы (ТЗР).</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При доставке разнородных материальных запасов одним транспортным средством ТЗР распределяются пропорционально количеству материальных запасов, их весу или объему в зависимости от ассортимента полученных активов.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Если в одну поставку включено несколько разнородных групп материальных запасов, то сначала ТЗР распределяются между этими группами.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b/>
          <w:bCs/>
          <w:sz w:val="24"/>
          <w:szCs w:val="24"/>
          <w:lang w:val="ru-RU"/>
        </w:rPr>
        <w:t>5.</w:t>
      </w:r>
      <w:r w:rsidR="00014837">
        <w:rPr>
          <w:rFonts w:ascii="Times New Roman" w:hAnsi="Times New Roman" w:cs="Times New Roman"/>
          <w:b/>
          <w:bCs/>
          <w:sz w:val="24"/>
          <w:szCs w:val="24"/>
          <w:lang w:val="ru-RU"/>
        </w:rPr>
        <w:t>7</w:t>
      </w:r>
      <w:r w:rsidRPr="001E0FD4">
        <w:rPr>
          <w:rFonts w:ascii="Times New Roman" w:hAnsi="Times New Roman" w:cs="Times New Roman"/>
          <w:b/>
          <w:bCs/>
          <w:sz w:val="24"/>
          <w:szCs w:val="24"/>
          <w:lang w:val="ru-RU"/>
        </w:rPr>
        <w:t>.2. Особенности учета горюче-смазочных материалов (ГСМ).</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Нормы на расходы горюче-смазочных материалов (ГСМ) утверждаются приказом руководителя учреждения. Ежегодно приказом руководителя утверждаются период применения зимней надбавки к нормам расхода ГСМ и ее величина.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ГСМ списываются на расходы по фактическому расходу на основании путевых листов, но не выше норм, установленных приказом руководителя учреждения.</w:t>
      </w:r>
    </w:p>
    <w:p w:rsidR="00113D54" w:rsidRPr="001E0FD4" w:rsidRDefault="00014837" w:rsidP="001E0FD4">
      <w:pPr>
        <w:jc w:val="both"/>
        <w:rPr>
          <w:rFonts w:ascii="Times New Roman" w:hAnsi="Times New Roman" w:cs="Times New Roman"/>
          <w:sz w:val="24"/>
          <w:szCs w:val="24"/>
          <w:lang w:val="ru-RU"/>
        </w:rPr>
      </w:pPr>
      <w:r>
        <w:rPr>
          <w:rFonts w:ascii="Times New Roman" w:hAnsi="Times New Roman" w:cs="Times New Roman"/>
          <w:b/>
          <w:bCs/>
          <w:sz w:val="24"/>
          <w:szCs w:val="24"/>
          <w:lang w:val="ru-RU"/>
        </w:rPr>
        <w:t>5.7</w:t>
      </w:r>
      <w:r w:rsidR="00302AE5" w:rsidRPr="001E0FD4">
        <w:rPr>
          <w:rFonts w:ascii="Times New Roman" w:hAnsi="Times New Roman" w:cs="Times New Roman"/>
          <w:b/>
          <w:bCs/>
          <w:sz w:val="24"/>
          <w:szCs w:val="24"/>
          <w:lang w:val="ru-RU"/>
        </w:rPr>
        <w:t>.3. Особенности использования и учета хозяйственного инвентаря.</w:t>
      </w:r>
    </w:p>
    <w:p w:rsidR="00113D5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Решение об отнесении имущества к хозяйственному инвентарю в составе материальных запасов принимает комиссия </w:t>
      </w:r>
      <w:r w:rsidRPr="002508E2">
        <w:rPr>
          <w:rFonts w:ascii="Times New Roman" w:hAnsi="Times New Roman" w:cs="Times New Roman"/>
          <w:sz w:val="24"/>
          <w:szCs w:val="24"/>
          <w:lang w:val="ru-RU"/>
        </w:rPr>
        <w:t xml:space="preserve">учреждения по поступлению и выбытию активов с учетом правил, установленных </w:t>
      </w:r>
      <w:r w:rsidRPr="00FA2A0C">
        <w:rPr>
          <w:rFonts w:ascii="Times New Roman" w:hAnsi="Times New Roman" w:cs="Times New Roman"/>
          <w:sz w:val="24"/>
          <w:szCs w:val="24"/>
          <w:lang w:val="ru-RU"/>
        </w:rPr>
        <w:t xml:space="preserve">пунктом 2.1 раздела </w:t>
      </w:r>
      <w:r w:rsidRPr="002508E2">
        <w:rPr>
          <w:rFonts w:ascii="Times New Roman" w:hAnsi="Times New Roman" w:cs="Times New Roman"/>
          <w:sz w:val="24"/>
          <w:szCs w:val="24"/>
        </w:rPr>
        <w:t>V</w:t>
      </w:r>
      <w:r w:rsidRPr="001E0FD4">
        <w:rPr>
          <w:rFonts w:ascii="Times New Roman" w:hAnsi="Times New Roman" w:cs="Times New Roman"/>
          <w:sz w:val="24"/>
          <w:szCs w:val="24"/>
          <w:lang w:val="ru-RU"/>
        </w:rPr>
        <w:t xml:space="preserve"> настоящей учетной </w:t>
      </w:r>
      <w:r w:rsidRPr="001E0FD4">
        <w:rPr>
          <w:rFonts w:ascii="Times New Roman" w:hAnsi="Times New Roman" w:cs="Times New Roman"/>
          <w:sz w:val="24"/>
          <w:szCs w:val="24"/>
          <w:lang w:val="ru-RU"/>
        </w:rPr>
        <w:lastRenderedPageBreak/>
        <w:t>политики.</w:t>
      </w:r>
      <w:r w:rsidR="004F134E">
        <w:rPr>
          <w:rFonts w:ascii="Times New Roman" w:hAnsi="Times New Roman" w:cs="Times New Roman"/>
          <w:sz w:val="24"/>
          <w:szCs w:val="24"/>
          <w:lang w:val="ru-RU"/>
        </w:rPr>
        <w:t xml:space="preserve"> При этом, независимо от срока полезного использования, учитываются как материальные запасы:</w:t>
      </w:r>
    </w:p>
    <w:p w:rsidR="004F134E" w:rsidRDefault="004F134E" w:rsidP="004F134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швабры, грабли, лопаты,  метлы, веники, ведра, лейки;</w:t>
      </w:r>
    </w:p>
    <w:p w:rsidR="004F134E" w:rsidRDefault="004F134E" w:rsidP="004F134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лампочки, светильники;</w:t>
      </w:r>
    </w:p>
    <w:p w:rsidR="004F134E" w:rsidRDefault="004F134E" w:rsidP="004F134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раковина, смесители, унитазы;</w:t>
      </w:r>
    </w:p>
    <w:p w:rsidR="004F134E" w:rsidRDefault="004F134E" w:rsidP="004F134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канцтовары, за исключением калькуляторов.</w:t>
      </w:r>
    </w:p>
    <w:p w:rsidR="004F134E" w:rsidRPr="001E0FD4" w:rsidRDefault="004F134E" w:rsidP="004F134E">
      <w:pPr>
        <w:spacing w:after="0" w:line="240" w:lineRule="auto"/>
        <w:jc w:val="both"/>
        <w:rPr>
          <w:rFonts w:ascii="Times New Roman" w:hAnsi="Times New Roman" w:cs="Times New Roman"/>
          <w:sz w:val="24"/>
          <w:szCs w:val="24"/>
          <w:lang w:val="ru-RU"/>
        </w:rPr>
      </w:pP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Выдача хозяйственного инвентаря (материалов) на нужды учреждения производится исходя из месячной потребности в нем. Нормы потребности в хозяйственных материалах определяет </w:t>
      </w:r>
      <w:r w:rsidRPr="004F134E">
        <w:rPr>
          <w:rFonts w:ascii="Times New Roman" w:hAnsi="Times New Roman" w:cs="Times New Roman"/>
          <w:sz w:val="24"/>
          <w:szCs w:val="24"/>
          <w:lang w:val="ru-RU"/>
        </w:rPr>
        <w:t>комиссия учреждения по поступлению и выбытию активов.</w:t>
      </w:r>
    </w:p>
    <w:p w:rsidR="00113D54" w:rsidRPr="001E0FD4" w:rsidRDefault="00302AE5" w:rsidP="00D52A0A">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5.</w:t>
      </w:r>
      <w:r w:rsidR="00014837">
        <w:rPr>
          <w:rFonts w:ascii="Times New Roman" w:hAnsi="Times New Roman" w:cs="Times New Roman"/>
          <w:b/>
          <w:bCs/>
          <w:sz w:val="24"/>
          <w:szCs w:val="24"/>
          <w:lang w:val="ru-RU"/>
        </w:rPr>
        <w:t>8</w:t>
      </w:r>
      <w:r w:rsidRPr="001E0FD4">
        <w:rPr>
          <w:rFonts w:ascii="Times New Roman" w:hAnsi="Times New Roman" w:cs="Times New Roman"/>
          <w:b/>
          <w:bCs/>
          <w:sz w:val="24"/>
          <w:szCs w:val="24"/>
          <w:lang w:val="ru-RU"/>
        </w:rPr>
        <w:t>. Учет запчастей за балансом</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Учет запасных частей, установленных на автотранспорт ведется по фактической цене, по которой указанные запасные части были списаны при ремонте со счета КБК Х.105.36.440. В случае получения автомобиля безвозмездно от государственных (муниципальных) учреждений с перечнем запасных частей и указанием цен на них запасные части отражаются на забалансовом счете 09 по цене, указанной во входящих документах.</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rsidR="00113D54" w:rsidRPr="001E0FD4" w:rsidRDefault="00302AE5" w:rsidP="001F3BBF">
      <w:pPr>
        <w:spacing w:after="0" w:line="240" w:lineRule="auto"/>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автомобильные шины;</w:t>
      </w:r>
    </w:p>
    <w:p w:rsidR="00113D54" w:rsidRPr="001E0FD4" w:rsidRDefault="00302AE5" w:rsidP="001F3BBF">
      <w:pPr>
        <w:spacing w:after="0" w:line="240" w:lineRule="auto"/>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колесные диски</w:t>
      </w:r>
      <w:r w:rsidR="001F3BBF">
        <w:rPr>
          <w:rFonts w:ascii="Times New Roman" w:hAnsi="Times New Roman" w:cs="Times New Roman"/>
          <w:sz w:val="24"/>
          <w:szCs w:val="24"/>
          <w:lang w:val="ru-RU"/>
        </w:rPr>
        <w:t>;</w:t>
      </w:r>
    </w:p>
    <w:p w:rsidR="001F3BBF" w:rsidRDefault="00302AE5" w:rsidP="001F3BBF">
      <w:pPr>
        <w:spacing w:after="0" w:line="240" w:lineRule="auto"/>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аккумуляторы</w:t>
      </w:r>
      <w:r w:rsidR="001F3BBF">
        <w:rPr>
          <w:rFonts w:ascii="Times New Roman" w:hAnsi="Times New Roman" w:cs="Times New Roman"/>
          <w:sz w:val="24"/>
          <w:szCs w:val="24"/>
          <w:lang w:val="ru-RU"/>
        </w:rPr>
        <w:t>;</w:t>
      </w:r>
    </w:p>
    <w:p w:rsidR="001F3BBF" w:rsidRDefault="001F3BBF" w:rsidP="001F3BBF">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аптечки;</w:t>
      </w:r>
    </w:p>
    <w:p w:rsidR="00113D54" w:rsidRDefault="001F3BBF" w:rsidP="001F3BBF">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огнетушители.</w:t>
      </w:r>
      <w:r w:rsidR="00302AE5" w:rsidRPr="001E0FD4">
        <w:rPr>
          <w:rFonts w:ascii="Times New Roman" w:hAnsi="Times New Roman" w:cs="Times New Roman"/>
          <w:sz w:val="24"/>
          <w:szCs w:val="24"/>
          <w:lang w:val="ru-RU"/>
        </w:rPr>
        <w:t xml:space="preserve"> </w:t>
      </w:r>
    </w:p>
    <w:p w:rsidR="001F3BBF" w:rsidRPr="001E0FD4" w:rsidRDefault="001F3BBF" w:rsidP="001F3BBF">
      <w:pPr>
        <w:spacing w:after="0" w:line="240" w:lineRule="auto"/>
        <w:jc w:val="both"/>
        <w:rPr>
          <w:rFonts w:ascii="Times New Roman" w:hAnsi="Times New Roman" w:cs="Times New Roman"/>
          <w:sz w:val="24"/>
          <w:szCs w:val="24"/>
          <w:lang w:val="ru-RU"/>
        </w:rPr>
      </w:pP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Решение о замене поврежденной или не подлежащей ремонту шины принимает </w:t>
      </w:r>
      <w:r w:rsidRPr="001F3BBF">
        <w:rPr>
          <w:rFonts w:ascii="Times New Roman" w:hAnsi="Times New Roman" w:cs="Times New Roman"/>
          <w:sz w:val="24"/>
          <w:szCs w:val="24"/>
          <w:lang w:val="ru-RU"/>
        </w:rPr>
        <w:t>комиссия упо поступлению и выбытию активов</w:t>
      </w:r>
      <w:r w:rsidRPr="001E0FD4">
        <w:rPr>
          <w:rFonts w:ascii="Times New Roman" w:hAnsi="Times New Roman" w:cs="Times New Roman"/>
          <w:sz w:val="24"/>
          <w:szCs w:val="24"/>
          <w:lang w:val="ru-RU"/>
        </w:rPr>
        <w:t>. Решение о замене комиссия оформляет документально в карточке учета автомобильной шины, форма которой разработана</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самостоятельно.</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Сезонная замена шин собственными силами отражается в Накладной на внутреннее перемещение (ф. 0510450).</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Аналитический учет по счету ведется в разрезе автомобилей и ответственных лиц.</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Поступление на счет 09 отражается: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при установке (передаче материально ответственному лицу) соответствующих запчастей после списания со счета 0.105.36.000 «Прочие материальные запасы — иное движимое имущество Агентства»;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Внутреннее перемещение по счету отражается: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при передаче на другой автомобиль;</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при передаче другому материально ответственному лицу вместе с автомобилем.</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Выбытие со счета 09 отражается: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при списании автомобиля по установленным основаниям;</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при установке новых запчастей взамен непригодных к эксплуатации.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пункты 237–238 СГС «Единый план счетов» № 121н.</w:t>
      </w:r>
    </w:p>
    <w:p w:rsidR="00113D54" w:rsidRPr="001E0FD4" w:rsidRDefault="00302AE5" w:rsidP="001F3BBF">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5.</w:t>
      </w:r>
      <w:r w:rsidR="00014837">
        <w:rPr>
          <w:rFonts w:ascii="Times New Roman" w:hAnsi="Times New Roman" w:cs="Times New Roman"/>
          <w:b/>
          <w:bCs/>
          <w:sz w:val="24"/>
          <w:szCs w:val="24"/>
          <w:lang w:val="ru-RU"/>
        </w:rPr>
        <w:t>9</w:t>
      </w:r>
      <w:r w:rsidRPr="001E0FD4">
        <w:rPr>
          <w:rFonts w:ascii="Times New Roman" w:hAnsi="Times New Roman" w:cs="Times New Roman"/>
          <w:b/>
          <w:bCs/>
          <w:sz w:val="24"/>
          <w:szCs w:val="24"/>
          <w:lang w:val="ru-RU"/>
        </w:rPr>
        <w:t>. Особенности списания материальных запасов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5.</w:t>
      </w:r>
      <w:r w:rsidR="00014837">
        <w:rPr>
          <w:rFonts w:ascii="Times New Roman" w:hAnsi="Times New Roman" w:cs="Times New Roman"/>
          <w:sz w:val="24"/>
          <w:szCs w:val="24"/>
          <w:lang w:val="ru-RU"/>
        </w:rPr>
        <w:t>9</w:t>
      </w:r>
      <w:r w:rsidRPr="001E0FD4">
        <w:rPr>
          <w:rFonts w:ascii="Times New Roman" w:hAnsi="Times New Roman" w:cs="Times New Roman"/>
          <w:sz w:val="24"/>
          <w:szCs w:val="24"/>
          <w:lang w:val="ru-RU"/>
        </w:rPr>
        <w:t>.1. Списание материальных запасов производится по средней фактической стоимости.</w:t>
      </w:r>
      <w:r w:rsidRPr="001E0FD4">
        <w:rPr>
          <w:rFonts w:ascii="Times New Roman" w:hAnsi="Times New Roman" w:cs="Times New Roman"/>
          <w:sz w:val="24"/>
          <w:szCs w:val="24"/>
        </w:rPr>
        <w:t> </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5.</w:t>
      </w:r>
      <w:r w:rsidR="00014837">
        <w:rPr>
          <w:rFonts w:ascii="Times New Roman" w:hAnsi="Times New Roman" w:cs="Times New Roman"/>
          <w:sz w:val="24"/>
          <w:szCs w:val="24"/>
          <w:lang w:val="ru-RU"/>
        </w:rPr>
        <w:t>9</w:t>
      </w:r>
      <w:r w:rsidRPr="001E0FD4">
        <w:rPr>
          <w:rFonts w:ascii="Times New Roman" w:hAnsi="Times New Roman" w:cs="Times New Roman"/>
          <w:sz w:val="24"/>
          <w:szCs w:val="24"/>
          <w:lang w:val="ru-RU"/>
        </w:rPr>
        <w:t xml:space="preserve">.3. Материальные запасы, которые предназначены для дарения, вручения на мероприятиях, списываются с учета при выдаче со склада на основании </w:t>
      </w:r>
      <w:r w:rsidRPr="001F3BBF">
        <w:rPr>
          <w:rFonts w:ascii="Times New Roman" w:hAnsi="Times New Roman" w:cs="Times New Roman"/>
          <w:sz w:val="24"/>
          <w:szCs w:val="24"/>
          <w:lang w:val="ru-RU"/>
        </w:rPr>
        <w:t>Накладной (ф.</w:t>
      </w:r>
      <w:r w:rsidRPr="001E0FD4">
        <w:rPr>
          <w:rFonts w:ascii="Times New Roman" w:hAnsi="Times New Roman" w:cs="Times New Roman"/>
          <w:sz w:val="24"/>
          <w:szCs w:val="24"/>
          <w:shd w:val="clear" w:color="auto" w:fill="FFFF00"/>
          <w:lang w:val="ru-RU"/>
        </w:rPr>
        <w:t xml:space="preserve"> </w:t>
      </w:r>
      <w:r w:rsidRPr="001F3BBF">
        <w:rPr>
          <w:rFonts w:ascii="Times New Roman" w:hAnsi="Times New Roman" w:cs="Times New Roman"/>
          <w:sz w:val="24"/>
          <w:szCs w:val="24"/>
          <w:lang w:val="ru-RU"/>
        </w:rPr>
        <w:t>0510450)</w:t>
      </w:r>
      <w:r w:rsidRPr="001E0FD4">
        <w:rPr>
          <w:rFonts w:ascii="Times New Roman" w:hAnsi="Times New Roman" w:cs="Times New Roman"/>
          <w:sz w:val="24"/>
          <w:szCs w:val="24"/>
          <w:lang w:val="ru-RU"/>
        </w:rPr>
        <w:t>. После выдачи со склада запасы учитываются на забалансовом счете 07 «Награды, призы, кубки и ценные подарки, сувениры».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Факт вручения подарков оформляет ответственный сотрудник в акте, форма которого утверждена в приложении к учетной политике учреждения.</w:t>
      </w:r>
    </w:p>
    <w:p w:rsidR="00113D54" w:rsidRPr="005764EC" w:rsidRDefault="00302AE5" w:rsidP="00014837">
      <w:pPr>
        <w:numPr>
          <w:ilvl w:val="0"/>
          <w:numId w:val="8"/>
        </w:numPr>
        <w:jc w:val="center"/>
        <w:rPr>
          <w:rFonts w:ascii="Times New Roman" w:hAnsi="Times New Roman" w:cs="Times New Roman"/>
          <w:sz w:val="24"/>
          <w:szCs w:val="24"/>
        </w:rPr>
      </w:pPr>
      <w:r w:rsidRPr="005764EC">
        <w:rPr>
          <w:rFonts w:ascii="Times New Roman" w:hAnsi="Times New Roman" w:cs="Times New Roman"/>
          <w:b/>
          <w:bCs/>
          <w:sz w:val="24"/>
          <w:szCs w:val="24"/>
        </w:rPr>
        <w:t>Учет на забалансовых счетах</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6.1. Забалансовый счет 01 «Имущество, полученное в пользование»</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Объекты имущества, полученные учреждением от балансодержателя (собственника) имущества, учитывается на забалансовом счете на основании акта приема-передачи (иного документа, подтверждающего получение имущества и (или) права его пользования) по стоимости, указанной (определенной) передающей стороной (собственником).</w:t>
      </w:r>
    </w:p>
    <w:p w:rsidR="005B4270"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6.2. </w:t>
      </w:r>
      <w:r w:rsidR="005B4270">
        <w:rPr>
          <w:rFonts w:ascii="Times New Roman" w:hAnsi="Times New Roman" w:cs="Times New Roman"/>
          <w:sz w:val="24"/>
          <w:szCs w:val="24"/>
          <w:lang w:val="ru-RU"/>
        </w:rPr>
        <w:t>Забалансовый счет 02 "Материальные ценности на хранении"</w:t>
      </w:r>
    </w:p>
    <w:p w:rsidR="005B4270" w:rsidRDefault="005B4270"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Принятие к учету объектов имущества, которое не может применяться в деятельности учреждения из-за </w:t>
      </w:r>
      <w:r w:rsidR="00E34A8D">
        <w:rPr>
          <w:rFonts w:ascii="Times New Roman" w:hAnsi="Times New Roman" w:cs="Times New Roman"/>
          <w:sz w:val="24"/>
          <w:szCs w:val="24"/>
          <w:lang w:val="ru-RU"/>
        </w:rPr>
        <w:t>нецелесообразности</w:t>
      </w:r>
      <w:r>
        <w:rPr>
          <w:rFonts w:ascii="Times New Roman" w:hAnsi="Times New Roman" w:cs="Times New Roman"/>
          <w:sz w:val="24"/>
          <w:szCs w:val="24"/>
          <w:lang w:val="ru-RU"/>
        </w:rPr>
        <w:t xml:space="preserve"> его использования, физического или морального износа, не отвечает понятию "актив".</w:t>
      </w:r>
    </w:p>
    <w:p w:rsidR="00560610" w:rsidRDefault="00560610" w:rsidP="00560610">
      <w:pPr>
        <w:spacing w:after="0" w:line="240" w:lineRule="auto"/>
        <w:jc w:val="both"/>
        <w:rPr>
          <w:rFonts w:ascii="Times New Roman" w:hAnsi="Times New Roman" w:cs="Times New Roman"/>
          <w:sz w:val="24"/>
          <w:szCs w:val="24"/>
          <w:lang w:val="ru-RU"/>
        </w:rPr>
      </w:pPr>
    </w:p>
    <w:p w:rsidR="00560610" w:rsidRDefault="00560610" w:rsidP="00560610">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6.</w:t>
      </w:r>
      <w:r w:rsidR="00EB59A7">
        <w:rPr>
          <w:rFonts w:ascii="Times New Roman" w:hAnsi="Times New Roman" w:cs="Times New Roman"/>
          <w:sz w:val="24"/>
          <w:szCs w:val="24"/>
          <w:lang w:val="ru-RU"/>
        </w:rPr>
        <w:t>3</w:t>
      </w:r>
      <w:r>
        <w:rPr>
          <w:rFonts w:ascii="Times New Roman" w:hAnsi="Times New Roman" w:cs="Times New Roman"/>
          <w:sz w:val="24"/>
          <w:szCs w:val="24"/>
          <w:lang w:val="ru-RU"/>
        </w:rPr>
        <w:t>. Забалансовый счет 04" Сомнительная задолженность" ведется учет:</w:t>
      </w:r>
    </w:p>
    <w:p w:rsidR="00560610" w:rsidRDefault="00560610" w:rsidP="00560610">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задолженность по доходам;</w:t>
      </w:r>
    </w:p>
    <w:p w:rsidR="00560610" w:rsidRDefault="00560610" w:rsidP="00560610">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задолженность по авансам;</w:t>
      </w:r>
    </w:p>
    <w:p w:rsidR="00560610" w:rsidRDefault="00560610" w:rsidP="00560610">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-задолженность подотчетных лиц;</w:t>
      </w:r>
    </w:p>
    <w:p w:rsidR="00560610" w:rsidRDefault="00560610" w:rsidP="00560610">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задолженность по недостачам.</w:t>
      </w:r>
    </w:p>
    <w:p w:rsidR="00560610" w:rsidRDefault="00560610" w:rsidP="00560610">
      <w:pPr>
        <w:spacing w:after="0" w:line="240" w:lineRule="auto"/>
        <w:jc w:val="both"/>
        <w:rPr>
          <w:rFonts w:ascii="Times New Roman" w:hAnsi="Times New Roman" w:cs="Times New Roman"/>
          <w:sz w:val="24"/>
          <w:szCs w:val="24"/>
          <w:lang w:val="ru-RU"/>
        </w:rPr>
      </w:pPr>
    </w:p>
    <w:p w:rsidR="00113D54" w:rsidRDefault="005B4270"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6.</w:t>
      </w:r>
      <w:r w:rsidR="00EB59A7">
        <w:rPr>
          <w:rFonts w:ascii="Times New Roman" w:hAnsi="Times New Roman" w:cs="Times New Roman"/>
          <w:sz w:val="24"/>
          <w:szCs w:val="24"/>
          <w:lang w:val="ru-RU"/>
        </w:rPr>
        <w:t>4</w:t>
      </w:r>
      <w:r>
        <w:rPr>
          <w:rFonts w:ascii="Times New Roman" w:hAnsi="Times New Roman" w:cs="Times New Roman"/>
          <w:sz w:val="24"/>
          <w:szCs w:val="24"/>
          <w:lang w:val="ru-RU"/>
        </w:rPr>
        <w:t>.</w:t>
      </w:r>
      <w:r w:rsidR="00E34A8D">
        <w:rPr>
          <w:rFonts w:ascii="Times New Roman" w:hAnsi="Times New Roman" w:cs="Times New Roman"/>
          <w:sz w:val="24"/>
          <w:szCs w:val="24"/>
          <w:lang w:val="ru-RU"/>
        </w:rPr>
        <w:t xml:space="preserve"> </w:t>
      </w:r>
      <w:r w:rsidR="00302AE5" w:rsidRPr="001E0FD4">
        <w:rPr>
          <w:rFonts w:ascii="Times New Roman" w:hAnsi="Times New Roman" w:cs="Times New Roman"/>
          <w:sz w:val="24"/>
          <w:szCs w:val="24"/>
          <w:lang w:val="ru-RU"/>
        </w:rPr>
        <w:t>Кубки и призы учитываются на забалансовом счете 07 по справедливой стоимости.</w:t>
      </w:r>
    </w:p>
    <w:p w:rsidR="005B4270" w:rsidRDefault="005B4270"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6.</w:t>
      </w:r>
      <w:r w:rsidR="00EB59A7">
        <w:rPr>
          <w:rFonts w:ascii="Times New Roman" w:hAnsi="Times New Roman" w:cs="Times New Roman"/>
          <w:sz w:val="24"/>
          <w:szCs w:val="24"/>
          <w:lang w:val="ru-RU"/>
        </w:rPr>
        <w:t>5</w:t>
      </w:r>
      <w:r>
        <w:rPr>
          <w:rFonts w:ascii="Times New Roman" w:hAnsi="Times New Roman" w:cs="Times New Roman"/>
          <w:sz w:val="24"/>
          <w:szCs w:val="24"/>
          <w:lang w:val="ru-RU"/>
        </w:rPr>
        <w:t>. Забалансовый счет 10 " Обеспечение исполнения обязательств"</w:t>
      </w:r>
    </w:p>
    <w:p w:rsidR="000C1D18" w:rsidRDefault="000C1D18"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Принятие к учету осуществляется на основании первичных документов обеспечение исполнения обязательств:</w:t>
      </w:r>
    </w:p>
    <w:p w:rsidR="000C1D18" w:rsidRDefault="000C1D18" w:rsidP="000C1D1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банковская гарантия;</w:t>
      </w:r>
    </w:p>
    <w:p w:rsidR="000C1D18" w:rsidRDefault="000C1D18" w:rsidP="000C1D1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независимая гарантия;</w:t>
      </w:r>
    </w:p>
    <w:p w:rsidR="000C1D18" w:rsidRDefault="000C1D18" w:rsidP="000C1D1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обеспечительный платеж.</w:t>
      </w:r>
    </w:p>
    <w:p w:rsidR="000C1D18" w:rsidRDefault="000C1D18" w:rsidP="000C1D18">
      <w:pPr>
        <w:spacing w:after="0" w:line="240" w:lineRule="auto"/>
        <w:jc w:val="both"/>
        <w:rPr>
          <w:rFonts w:ascii="Times New Roman" w:hAnsi="Times New Roman" w:cs="Times New Roman"/>
          <w:sz w:val="24"/>
          <w:szCs w:val="24"/>
          <w:lang w:val="ru-RU"/>
        </w:rPr>
      </w:pPr>
    </w:p>
    <w:p w:rsidR="00560610" w:rsidRPr="001E0FD4" w:rsidRDefault="00560610"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6.</w:t>
      </w:r>
      <w:r w:rsidR="00EB59A7">
        <w:rPr>
          <w:rFonts w:ascii="Times New Roman" w:hAnsi="Times New Roman" w:cs="Times New Roman"/>
          <w:sz w:val="24"/>
          <w:szCs w:val="24"/>
          <w:lang w:val="ru-RU"/>
        </w:rPr>
        <w:t>6</w:t>
      </w:r>
      <w:r>
        <w:rPr>
          <w:rFonts w:ascii="Times New Roman" w:hAnsi="Times New Roman" w:cs="Times New Roman"/>
          <w:sz w:val="24"/>
          <w:szCs w:val="24"/>
          <w:lang w:val="ru-RU"/>
        </w:rPr>
        <w:t>. Объекты движимого имущества стоимостью до 10 000 руб. включительно, учитываются на забалансовом счете  21 "Основные средства в эксплуатации"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6.</w:t>
      </w:r>
      <w:r w:rsidR="00EB59A7">
        <w:rPr>
          <w:rFonts w:ascii="Times New Roman" w:hAnsi="Times New Roman" w:cs="Times New Roman"/>
          <w:sz w:val="24"/>
          <w:szCs w:val="24"/>
          <w:lang w:val="ru-RU"/>
        </w:rPr>
        <w:t>7</w:t>
      </w:r>
      <w:r w:rsidRPr="001E0FD4">
        <w:rPr>
          <w:rFonts w:ascii="Times New Roman" w:hAnsi="Times New Roman" w:cs="Times New Roman"/>
          <w:sz w:val="24"/>
          <w:szCs w:val="24"/>
          <w:lang w:val="ru-RU"/>
        </w:rPr>
        <w:t>. Забалансовый счет 25 «Имущество, переданное в возмездное пользование (аренду)»</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Принятие к забалансовому учету объектов имущества осуществляется на основании первичного учетного документа (акта приема-передачи) по стоимости, указанной в документе.</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6.</w:t>
      </w:r>
      <w:r w:rsidR="00560610">
        <w:rPr>
          <w:rFonts w:ascii="Times New Roman" w:hAnsi="Times New Roman" w:cs="Times New Roman"/>
          <w:sz w:val="24"/>
          <w:szCs w:val="24"/>
          <w:lang w:val="ru-RU"/>
        </w:rPr>
        <w:t>9</w:t>
      </w:r>
      <w:r w:rsidRPr="001E0FD4">
        <w:rPr>
          <w:rFonts w:ascii="Times New Roman" w:hAnsi="Times New Roman" w:cs="Times New Roman"/>
          <w:sz w:val="24"/>
          <w:szCs w:val="24"/>
          <w:lang w:val="ru-RU"/>
        </w:rPr>
        <w:t>. Забалансовый счет 26 «Имущество, переданное в безвозмездное пользование»</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Принятие к забалансовому учету объектов имущества осуществляется на основании первичного учетного документа (акта приема-передачи) по стоимости, указанной в документе.</w:t>
      </w:r>
    </w:p>
    <w:p w:rsidR="00113D54" w:rsidRPr="001E0FD4" w:rsidRDefault="00302AE5" w:rsidP="00D07E98">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7. Расчеты по доходам</w:t>
      </w:r>
    </w:p>
    <w:p w:rsidR="00113D5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7.1. Учреждение осуществляет бюджетные полномочия</w:t>
      </w:r>
      <w:r w:rsidR="00E735A3">
        <w:rPr>
          <w:rFonts w:ascii="Times New Roman" w:hAnsi="Times New Roman" w:cs="Times New Roman"/>
          <w:sz w:val="24"/>
          <w:szCs w:val="24"/>
          <w:lang w:val="ru-RU"/>
        </w:rPr>
        <w:t xml:space="preserve"> администратора доходов бюджета на счете 1.210.02.000</w:t>
      </w:r>
      <w:r w:rsidRPr="001E0FD4">
        <w:rPr>
          <w:rFonts w:ascii="Times New Roman" w:hAnsi="Times New Roman" w:cs="Times New Roman"/>
          <w:sz w:val="24"/>
          <w:szCs w:val="24"/>
          <w:lang w:val="ru-RU"/>
        </w:rPr>
        <w:t xml:space="preserve"> Порядок осуществления полномочий администратора доходов бюджета определяется в соответствии с законодательством России и нормативными документами ведомства.</w:t>
      </w:r>
    </w:p>
    <w:p w:rsidR="00E735A3" w:rsidRPr="001E0FD4" w:rsidRDefault="00E735A3"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Излишне полученные от плательщиков средства возвращаются на основании заявления плательщика и акта сверки с плательщиком.</w:t>
      </w:r>
    </w:p>
    <w:p w:rsidR="00113D54" w:rsidRPr="001E0FD4" w:rsidRDefault="00302AE5" w:rsidP="00D07E98">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8. Расчеты с</w:t>
      </w:r>
      <w:r w:rsidRPr="001E0FD4">
        <w:rPr>
          <w:rFonts w:ascii="Times New Roman" w:hAnsi="Times New Roman" w:cs="Times New Roman"/>
          <w:b/>
          <w:bCs/>
          <w:sz w:val="24"/>
          <w:szCs w:val="24"/>
        </w:rPr>
        <w:t> </w:t>
      </w:r>
      <w:r w:rsidRPr="001E0FD4">
        <w:rPr>
          <w:rFonts w:ascii="Times New Roman" w:hAnsi="Times New Roman" w:cs="Times New Roman"/>
          <w:b/>
          <w:bCs/>
          <w:sz w:val="24"/>
          <w:szCs w:val="24"/>
          <w:lang w:val="ru-RU"/>
        </w:rPr>
        <w:t>подотчетными лицами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8.1. Денежные средства выдаются </w:t>
      </w:r>
      <w:r w:rsidR="0054480C">
        <w:rPr>
          <w:rFonts w:ascii="Times New Roman" w:hAnsi="Times New Roman" w:cs="Times New Roman"/>
          <w:sz w:val="24"/>
          <w:szCs w:val="24"/>
          <w:lang w:val="ru-RU"/>
        </w:rPr>
        <w:t xml:space="preserve"> штатным сотрудникам </w:t>
      </w:r>
      <w:r w:rsidRPr="001E0FD4">
        <w:rPr>
          <w:rFonts w:ascii="Times New Roman" w:hAnsi="Times New Roman" w:cs="Times New Roman"/>
          <w:sz w:val="24"/>
          <w:szCs w:val="24"/>
          <w:lang w:val="ru-RU"/>
        </w:rPr>
        <w:t>под отчет на основании приказа руководителя или служебной записки, согласованной с руководителем. Выдача денежных средств под отчет производится путем:</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перечисления на зарплатную карту;</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Способ выдачи денежных средств должен указывается в служебной записке или приказе руководителя.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8.</w:t>
      </w:r>
      <w:r w:rsidR="0054480C">
        <w:rPr>
          <w:rFonts w:ascii="Times New Roman" w:hAnsi="Times New Roman" w:cs="Times New Roman"/>
          <w:sz w:val="24"/>
          <w:szCs w:val="24"/>
          <w:lang w:val="ru-RU"/>
        </w:rPr>
        <w:t>2</w:t>
      </w:r>
      <w:r w:rsidRPr="001E0FD4">
        <w:rPr>
          <w:rFonts w:ascii="Times New Roman" w:hAnsi="Times New Roman" w:cs="Times New Roman"/>
          <w:sz w:val="24"/>
          <w:szCs w:val="24"/>
          <w:lang w:val="ru-RU"/>
        </w:rPr>
        <w:t xml:space="preserve">. Предельная сумма денежных средств, выданных под отчет (за исключением расходов на командировки) </w:t>
      </w:r>
      <w:r w:rsidR="00534CAB">
        <w:rPr>
          <w:rFonts w:ascii="Times New Roman" w:hAnsi="Times New Roman" w:cs="Times New Roman"/>
          <w:sz w:val="24"/>
          <w:szCs w:val="24"/>
          <w:lang w:val="ru-RU"/>
        </w:rPr>
        <w:t xml:space="preserve">не </w:t>
      </w:r>
      <w:r w:rsidRPr="001E0FD4">
        <w:rPr>
          <w:rFonts w:ascii="Times New Roman" w:hAnsi="Times New Roman" w:cs="Times New Roman"/>
          <w:sz w:val="24"/>
          <w:szCs w:val="24"/>
          <w:lang w:val="ru-RU"/>
        </w:rPr>
        <w:t>устанавливается</w:t>
      </w:r>
      <w:r w:rsidR="00534CAB">
        <w:rPr>
          <w:rFonts w:ascii="Times New Roman" w:hAnsi="Times New Roman" w:cs="Times New Roman"/>
          <w:sz w:val="24"/>
          <w:szCs w:val="24"/>
          <w:lang w:val="ru-RU"/>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8.4.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00534CAB" w:rsidRPr="00534CAB">
        <w:rPr>
          <w:rFonts w:ascii="Times New Roman" w:hAnsi="Times New Roman" w:cs="Times New Roman"/>
          <w:sz w:val="24"/>
          <w:szCs w:val="24"/>
          <w:lang w:val="ru-RU"/>
        </w:rPr>
        <w:t>20</w:t>
      </w:r>
      <w:r w:rsidR="00534CAB">
        <w:rPr>
          <w:rFonts w:ascii="Times New Roman" w:hAnsi="Times New Roman" w:cs="Times New Roman"/>
          <w:sz w:val="24"/>
          <w:szCs w:val="24"/>
          <w:shd w:val="clear" w:color="auto" w:fill="FFFF00"/>
          <w:lang w:val="ru-RU"/>
        </w:rPr>
        <w:t xml:space="preserve"> </w:t>
      </w:r>
      <w:r w:rsidRPr="001E0FD4">
        <w:rPr>
          <w:rFonts w:ascii="Times New Roman" w:hAnsi="Times New Roman" w:cs="Times New Roman"/>
          <w:sz w:val="24"/>
          <w:szCs w:val="24"/>
          <w:lang w:val="ru-RU"/>
        </w:rPr>
        <w:t xml:space="preserve">рабочих дней. По истечении этого срока сотрудник должен отчитаться в течение </w:t>
      </w:r>
      <w:r w:rsidRPr="00534CAB">
        <w:rPr>
          <w:rFonts w:ascii="Times New Roman" w:hAnsi="Times New Roman" w:cs="Times New Roman"/>
          <w:sz w:val="24"/>
          <w:szCs w:val="24"/>
          <w:lang w:val="ru-RU"/>
        </w:rPr>
        <w:t>трех</w:t>
      </w:r>
      <w:r w:rsidRPr="001E0FD4">
        <w:rPr>
          <w:rFonts w:ascii="Times New Roman" w:hAnsi="Times New Roman" w:cs="Times New Roman"/>
          <w:sz w:val="24"/>
          <w:szCs w:val="24"/>
          <w:lang w:val="ru-RU"/>
        </w:rPr>
        <w:t xml:space="preserve"> рабочих дней.</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8.5.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который утверждается отдельным приказом руководителя. Возмещение расходов на служебные командировки, превышающих размер, установленный указанным Порядком, производится </w:t>
      </w:r>
      <w:r w:rsidR="00534CAB">
        <w:rPr>
          <w:rFonts w:ascii="Times New Roman" w:hAnsi="Times New Roman" w:cs="Times New Roman"/>
          <w:sz w:val="24"/>
          <w:szCs w:val="24"/>
          <w:lang w:val="ru-RU"/>
        </w:rPr>
        <w:t>при наличии экономии бюджетных средств по фактическим расходам.</w:t>
      </w:r>
    </w:p>
    <w:p w:rsidR="00113D54" w:rsidRPr="001E0FD4" w:rsidRDefault="00113D54" w:rsidP="001E0FD4">
      <w:pPr>
        <w:jc w:val="both"/>
        <w:rPr>
          <w:rFonts w:ascii="Times New Roman" w:hAnsi="Times New Roman" w:cs="Times New Roman"/>
          <w:sz w:val="24"/>
          <w:szCs w:val="24"/>
          <w:lang w:val="ru-RU"/>
        </w:rPr>
      </w:pP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8.6. Предельные сроки отчета по выданным доверенностям на получение материальных ценностей устанавливаются следующие:</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 в течение </w:t>
      </w:r>
      <w:r w:rsidRPr="007B03DC">
        <w:rPr>
          <w:rFonts w:ascii="Times New Roman" w:hAnsi="Times New Roman" w:cs="Times New Roman"/>
          <w:sz w:val="24"/>
          <w:szCs w:val="24"/>
          <w:lang w:val="ru-RU"/>
        </w:rPr>
        <w:t>10 календарных дней</w:t>
      </w:r>
      <w:r w:rsidRPr="001E0FD4">
        <w:rPr>
          <w:rFonts w:ascii="Times New Roman" w:hAnsi="Times New Roman" w:cs="Times New Roman"/>
          <w:sz w:val="24"/>
          <w:szCs w:val="24"/>
          <w:lang w:val="ru-RU"/>
        </w:rPr>
        <w:t xml:space="preserve"> с момента получения;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 в течение </w:t>
      </w:r>
      <w:r w:rsidRPr="007B03DC">
        <w:rPr>
          <w:rFonts w:ascii="Times New Roman" w:hAnsi="Times New Roman" w:cs="Times New Roman"/>
          <w:sz w:val="24"/>
          <w:szCs w:val="24"/>
          <w:lang w:val="ru-RU"/>
        </w:rPr>
        <w:t>трех рабочих дней</w:t>
      </w:r>
      <w:r w:rsidRPr="001E0FD4">
        <w:rPr>
          <w:rFonts w:ascii="Times New Roman" w:hAnsi="Times New Roman" w:cs="Times New Roman"/>
          <w:sz w:val="24"/>
          <w:szCs w:val="24"/>
          <w:lang w:val="ru-RU"/>
        </w:rPr>
        <w:t xml:space="preserve"> с момента получения материальных ценностей.</w:t>
      </w:r>
    </w:p>
    <w:p w:rsidR="00113D54" w:rsidRDefault="00302AE5" w:rsidP="00534CAB">
      <w:pPr>
        <w:tabs>
          <w:tab w:val="left" w:pos="5883"/>
        </w:tabs>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Доверенности выдаются</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 штатным сотрудникам.</w:t>
      </w:r>
      <w:r w:rsidRPr="001E0FD4">
        <w:rPr>
          <w:rFonts w:ascii="Times New Roman" w:hAnsi="Times New Roman" w:cs="Times New Roman"/>
          <w:sz w:val="24"/>
          <w:szCs w:val="24"/>
        </w:rPr>
        <w:t> </w:t>
      </w:r>
      <w:r w:rsidR="00534CAB" w:rsidRPr="00DD74E8">
        <w:rPr>
          <w:rFonts w:ascii="Times New Roman" w:hAnsi="Times New Roman" w:cs="Times New Roman"/>
          <w:sz w:val="24"/>
          <w:szCs w:val="24"/>
          <w:lang w:val="ru-RU"/>
        </w:rPr>
        <w:tab/>
      </w:r>
    </w:p>
    <w:p w:rsidR="00534CAB" w:rsidRDefault="00534CAB" w:rsidP="00534CAB">
      <w:pPr>
        <w:tabs>
          <w:tab w:val="left" w:pos="5883"/>
        </w:tabs>
        <w:jc w:val="both"/>
        <w:rPr>
          <w:rFonts w:ascii="Times New Roman" w:hAnsi="Times New Roman" w:cs="Times New Roman"/>
          <w:sz w:val="24"/>
          <w:szCs w:val="24"/>
          <w:lang w:val="ru-RU"/>
        </w:rPr>
      </w:pPr>
      <w:r>
        <w:rPr>
          <w:rFonts w:ascii="Times New Roman" w:hAnsi="Times New Roman" w:cs="Times New Roman"/>
          <w:sz w:val="24"/>
          <w:szCs w:val="24"/>
          <w:lang w:val="ru-RU"/>
        </w:rPr>
        <w:t>8.7. Для подтверждения произведенных расходов, помимо кассового чека, подотчетное лицо должно представить в бухгалтерию вместе с отчетом дополнительно документы:</w:t>
      </w:r>
    </w:p>
    <w:p w:rsidR="00534CAB" w:rsidRDefault="00534CAB" w:rsidP="00534CAB">
      <w:pPr>
        <w:tabs>
          <w:tab w:val="left" w:pos="5883"/>
        </w:tabs>
        <w:jc w:val="both"/>
        <w:rPr>
          <w:rFonts w:ascii="Times New Roman" w:hAnsi="Times New Roman" w:cs="Times New Roman"/>
          <w:sz w:val="24"/>
          <w:szCs w:val="24"/>
          <w:lang w:val="ru-RU"/>
        </w:rPr>
      </w:pPr>
      <w:r>
        <w:rPr>
          <w:rFonts w:ascii="Times New Roman" w:hAnsi="Times New Roman" w:cs="Times New Roman"/>
          <w:sz w:val="24"/>
          <w:szCs w:val="24"/>
          <w:lang w:val="ru-RU"/>
        </w:rPr>
        <w:t>- накладную на товар;</w:t>
      </w:r>
    </w:p>
    <w:p w:rsidR="00534CAB" w:rsidRDefault="00534CAB" w:rsidP="00534CAB">
      <w:pPr>
        <w:tabs>
          <w:tab w:val="left" w:pos="5883"/>
        </w:tabs>
        <w:jc w:val="both"/>
        <w:rPr>
          <w:rFonts w:ascii="Times New Roman" w:hAnsi="Times New Roman" w:cs="Times New Roman"/>
          <w:sz w:val="24"/>
          <w:szCs w:val="24"/>
          <w:lang w:val="ru-RU"/>
        </w:rPr>
      </w:pPr>
      <w:r>
        <w:rPr>
          <w:rFonts w:ascii="Times New Roman" w:hAnsi="Times New Roman" w:cs="Times New Roman"/>
          <w:sz w:val="24"/>
          <w:szCs w:val="24"/>
          <w:lang w:val="ru-RU"/>
        </w:rPr>
        <w:t>- акт выполненных работ, оказанных услуг;</w:t>
      </w:r>
    </w:p>
    <w:p w:rsidR="00534CAB" w:rsidRDefault="00534CAB" w:rsidP="00534CAB">
      <w:pPr>
        <w:tabs>
          <w:tab w:val="left" w:pos="5883"/>
        </w:tabs>
        <w:jc w:val="both"/>
        <w:rPr>
          <w:rFonts w:ascii="Times New Roman" w:hAnsi="Times New Roman" w:cs="Times New Roman"/>
          <w:sz w:val="24"/>
          <w:szCs w:val="24"/>
          <w:lang w:val="ru-RU"/>
        </w:rPr>
      </w:pPr>
      <w:r>
        <w:rPr>
          <w:rFonts w:ascii="Times New Roman" w:hAnsi="Times New Roman" w:cs="Times New Roman"/>
          <w:sz w:val="24"/>
          <w:szCs w:val="24"/>
          <w:lang w:val="ru-RU"/>
        </w:rPr>
        <w:t>- счет-фактуру, если продавец применяет НДС;</w:t>
      </w:r>
    </w:p>
    <w:p w:rsidR="00534CAB" w:rsidRDefault="00534CAB" w:rsidP="00534CAB">
      <w:pPr>
        <w:tabs>
          <w:tab w:val="left" w:pos="5883"/>
        </w:tabs>
        <w:jc w:val="both"/>
        <w:rPr>
          <w:rFonts w:ascii="Times New Roman" w:hAnsi="Times New Roman" w:cs="Times New Roman"/>
          <w:sz w:val="24"/>
          <w:szCs w:val="24"/>
          <w:lang w:val="ru-RU"/>
        </w:rPr>
      </w:pPr>
      <w:r>
        <w:rPr>
          <w:rFonts w:ascii="Times New Roman" w:hAnsi="Times New Roman" w:cs="Times New Roman"/>
          <w:sz w:val="24"/>
          <w:szCs w:val="24"/>
          <w:lang w:val="ru-RU"/>
        </w:rPr>
        <w:t>- гарантийный талон, если товар имеет гарантийный срок.</w:t>
      </w:r>
    </w:p>
    <w:p w:rsidR="00534CAB" w:rsidRPr="00534CAB" w:rsidRDefault="00534CAB" w:rsidP="00534CAB">
      <w:pPr>
        <w:tabs>
          <w:tab w:val="left" w:pos="5883"/>
        </w:tabs>
        <w:jc w:val="both"/>
        <w:rPr>
          <w:rFonts w:ascii="Times New Roman" w:hAnsi="Times New Roman" w:cs="Times New Roman"/>
          <w:sz w:val="24"/>
          <w:szCs w:val="24"/>
          <w:lang w:val="ru-RU"/>
        </w:rPr>
      </w:pPr>
      <w:r>
        <w:rPr>
          <w:rFonts w:ascii="Times New Roman" w:hAnsi="Times New Roman" w:cs="Times New Roman"/>
          <w:sz w:val="24"/>
          <w:szCs w:val="24"/>
          <w:lang w:val="ru-RU"/>
        </w:rPr>
        <w:t>Отсутствие полного комплекта документов может повлечь отказ в принятии расходов к учету. Перерасход подотчетных средств не допускается.</w:t>
      </w:r>
    </w:p>
    <w:p w:rsidR="007B03DC" w:rsidRDefault="007B03DC" w:rsidP="007B03DC">
      <w:pPr>
        <w:jc w:val="center"/>
        <w:rPr>
          <w:rFonts w:ascii="Times New Roman" w:hAnsi="Times New Roman" w:cs="Times New Roman"/>
          <w:b/>
          <w:bCs/>
          <w:sz w:val="24"/>
          <w:szCs w:val="24"/>
          <w:lang w:val="ru-RU"/>
        </w:rPr>
      </w:pPr>
    </w:p>
    <w:p w:rsidR="00113D54" w:rsidRPr="001E0FD4" w:rsidRDefault="00302AE5" w:rsidP="007B03DC">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9. Расчеты с</w:t>
      </w:r>
      <w:r w:rsidRPr="001E0FD4">
        <w:rPr>
          <w:rFonts w:ascii="Times New Roman" w:hAnsi="Times New Roman" w:cs="Times New Roman"/>
          <w:b/>
          <w:bCs/>
          <w:sz w:val="24"/>
          <w:szCs w:val="24"/>
        </w:rPr>
        <w:t> </w:t>
      </w:r>
      <w:r w:rsidRPr="001E0FD4">
        <w:rPr>
          <w:rFonts w:ascii="Times New Roman" w:hAnsi="Times New Roman" w:cs="Times New Roman"/>
          <w:b/>
          <w:bCs/>
          <w:sz w:val="24"/>
          <w:szCs w:val="24"/>
          <w:lang w:val="ru-RU"/>
        </w:rPr>
        <w:t>дебиторами и кредиторами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9.1. </w:t>
      </w:r>
      <w:r w:rsidR="00ED66AC">
        <w:rPr>
          <w:rFonts w:ascii="Times New Roman" w:hAnsi="Times New Roman" w:cs="Times New Roman"/>
          <w:sz w:val="24"/>
          <w:szCs w:val="24"/>
          <w:lang w:val="ru-RU"/>
        </w:rPr>
        <w:t>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r w:rsidRPr="001E0FD4">
        <w:rPr>
          <w:rFonts w:ascii="Times New Roman" w:hAnsi="Times New Roman" w:cs="Times New Roman"/>
          <w:sz w:val="24"/>
          <w:szCs w:val="24"/>
          <w:lang w:val="ru-RU"/>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 xml:space="preserve">9.2. </w:t>
      </w:r>
      <w:r w:rsidR="00ED66AC">
        <w:rPr>
          <w:rFonts w:ascii="Times New Roman" w:hAnsi="Times New Roman" w:cs="Times New Roman"/>
          <w:sz w:val="24"/>
          <w:szCs w:val="24"/>
          <w:lang w:val="ru-RU"/>
        </w:rPr>
        <w:t>Аналитический учет расчетов по пособиям и иными социальным выплатам ведется в разрезе физических лиц - получателей социальных выплат.</w:t>
      </w:r>
      <w:r w:rsidRPr="001E0FD4">
        <w:rPr>
          <w:rFonts w:ascii="Times New Roman" w:hAnsi="Times New Roman" w:cs="Times New Roman"/>
          <w:sz w:val="24"/>
          <w:szCs w:val="24"/>
          <w:lang w:val="ru-RU"/>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9.3.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9.4.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 </w:t>
      </w:r>
      <w:r w:rsidRPr="0092503A">
        <w:rPr>
          <w:rFonts w:ascii="Times New Roman" w:hAnsi="Times New Roman" w:cs="Times New Roman"/>
          <w:color w:val="000000" w:themeColor="text1"/>
          <w:sz w:val="24"/>
          <w:szCs w:val="24"/>
          <w:lang w:val="ru-RU"/>
        </w:rPr>
        <w:t xml:space="preserve">— </w:t>
      </w:r>
      <w:r w:rsidR="0092503A" w:rsidRPr="0092503A">
        <w:rPr>
          <w:rFonts w:ascii="Times New Roman" w:hAnsi="Times New Roman" w:cs="Times New Roman"/>
          <w:color w:val="000000" w:themeColor="text1"/>
          <w:sz w:val="24"/>
          <w:szCs w:val="24"/>
          <w:lang w:val="ru-RU"/>
        </w:rPr>
        <w:t>(</w:t>
      </w:r>
      <w:r w:rsidRPr="0092503A">
        <w:rPr>
          <w:rFonts w:ascii="Times New Roman" w:hAnsi="Times New Roman" w:cs="Times New Roman"/>
          <w:color w:val="000000" w:themeColor="text1"/>
          <w:sz w:val="24"/>
          <w:szCs w:val="24"/>
          <w:lang w:val="ru-RU"/>
        </w:rPr>
        <w:t xml:space="preserve">приложение </w:t>
      </w:r>
      <w:r w:rsidR="00EB59A7">
        <w:rPr>
          <w:rFonts w:ascii="Times New Roman" w:hAnsi="Times New Roman" w:cs="Times New Roman"/>
          <w:color w:val="000000" w:themeColor="text1"/>
          <w:sz w:val="24"/>
          <w:szCs w:val="24"/>
          <w:lang w:val="ru-RU"/>
        </w:rPr>
        <w:t>8</w:t>
      </w:r>
      <w:r w:rsidR="0092503A" w:rsidRPr="0092503A">
        <w:rPr>
          <w:rFonts w:ascii="Times New Roman" w:hAnsi="Times New Roman" w:cs="Times New Roman"/>
          <w:color w:val="000000" w:themeColor="text1"/>
          <w:sz w:val="24"/>
          <w:szCs w:val="24"/>
          <w:lang w:val="ru-RU"/>
        </w:rPr>
        <w:t>)</w:t>
      </w:r>
      <w:r w:rsidRPr="0092503A">
        <w:rPr>
          <w:rFonts w:ascii="Times New Roman" w:hAnsi="Times New Roman" w:cs="Times New Roman"/>
          <w:color w:val="000000" w:themeColor="text1"/>
          <w:sz w:val="24"/>
          <w:szCs w:val="24"/>
          <w:lang w:val="ru-RU"/>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9.5.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Порядок принятия решения о списании с балансового и забалансового учета утвержден в положении о списании кредиторской задолженности — </w:t>
      </w:r>
      <w:r w:rsidR="0092503A" w:rsidRPr="0092503A">
        <w:rPr>
          <w:rFonts w:ascii="Times New Roman" w:hAnsi="Times New Roman" w:cs="Times New Roman"/>
          <w:color w:val="000000" w:themeColor="text1"/>
          <w:sz w:val="24"/>
          <w:szCs w:val="24"/>
          <w:lang w:val="ru-RU"/>
        </w:rPr>
        <w:t>(</w:t>
      </w:r>
      <w:r w:rsidR="00EB59A7">
        <w:rPr>
          <w:rFonts w:ascii="Times New Roman" w:hAnsi="Times New Roman" w:cs="Times New Roman"/>
          <w:color w:val="000000" w:themeColor="text1"/>
          <w:sz w:val="24"/>
          <w:szCs w:val="24"/>
          <w:lang w:val="ru-RU"/>
        </w:rPr>
        <w:t>приложение 9</w:t>
      </w:r>
      <w:r w:rsidR="0092503A" w:rsidRPr="0092503A">
        <w:rPr>
          <w:rFonts w:ascii="Times New Roman" w:hAnsi="Times New Roman" w:cs="Times New Roman"/>
          <w:color w:val="000000" w:themeColor="text1"/>
          <w:sz w:val="24"/>
          <w:szCs w:val="24"/>
          <w:lang w:val="ru-RU"/>
        </w:rPr>
        <w:t>)</w:t>
      </w:r>
      <w:r w:rsidRPr="0092503A">
        <w:rPr>
          <w:rFonts w:ascii="Times New Roman" w:hAnsi="Times New Roman" w:cs="Times New Roman"/>
          <w:color w:val="000000" w:themeColor="text1"/>
          <w:sz w:val="24"/>
          <w:szCs w:val="24"/>
          <w:lang w:val="ru-RU"/>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пункт 11 СГС «Доходы».</w:t>
      </w:r>
    </w:p>
    <w:p w:rsidR="00113D54" w:rsidRPr="001E0FD4" w:rsidRDefault="00302AE5" w:rsidP="001E0FD4">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10. Финансовый результат</w:t>
      </w:r>
    </w:p>
    <w:p w:rsidR="00113D54" w:rsidRPr="001E0FD4" w:rsidRDefault="00113D54" w:rsidP="001E0FD4">
      <w:pPr>
        <w:jc w:val="both"/>
        <w:rPr>
          <w:rFonts w:ascii="Times New Roman" w:hAnsi="Times New Roman" w:cs="Times New Roman"/>
          <w:sz w:val="24"/>
          <w:szCs w:val="24"/>
          <w:lang w:val="ru-RU"/>
        </w:rPr>
      </w:pPr>
    </w:p>
    <w:p w:rsidR="00E46C67" w:rsidRPr="00E46C67" w:rsidRDefault="00302AE5" w:rsidP="00E46C67">
      <w:pPr>
        <w:rPr>
          <w:rFonts w:ascii="Times New Roman" w:hAnsi="Times New Roman" w:cs="Times New Roman"/>
          <w:sz w:val="24"/>
          <w:szCs w:val="24"/>
          <w:lang w:val="ru-RU"/>
        </w:rPr>
      </w:pPr>
      <w:r w:rsidRPr="001E0FD4">
        <w:rPr>
          <w:rFonts w:ascii="Times New Roman" w:hAnsi="Times New Roman" w:cs="Times New Roman"/>
          <w:sz w:val="24"/>
          <w:szCs w:val="24"/>
          <w:lang w:val="ru-RU"/>
        </w:rPr>
        <w:t>10.1</w:t>
      </w:r>
      <w:r w:rsidRPr="00E46C67">
        <w:rPr>
          <w:rFonts w:ascii="Times New Roman" w:hAnsi="Times New Roman" w:cs="Times New Roman"/>
          <w:sz w:val="24"/>
          <w:szCs w:val="24"/>
          <w:lang w:val="ru-RU"/>
        </w:rPr>
        <w:t xml:space="preserve">. </w:t>
      </w:r>
      <w:r w:rsidR="00E46C67" w:rsidRPr="00E46C67">
        <w:rPr>
          <w:rFonts w:ascii="Times New Roman" w:hAnsi="Times New Roman" w:cs="Times New Roman"/>
          <w:sz w:val="24"/>
          <w:szCs w:val="24"/>
          <w:lang w:val="ru-RU"/>
        </w:rPr>
        <w:t xml:space="preserve"> В составе доходов будущих периодов учреждение учитывает доходы:</w:t>
      </w:r>
    </w:p>
    <w:p w:rsidR="00E46C67" w:rsidRPr="00E46C67" w:rsidRDefault="00E46C67" w:rsidP="00E46C67">
      <w:pPr>
        <w:numPr>
          <w:ilvl w:val="0"/>
          <w:numId w:val="10"/>
        </w:numPr>
        <w:spacing w:before="100" w:beforeAutospacing="1" w:after="100" w:afterAutospacing="1" w:line="240" w:lineRule="auto"/>
        <w:ind w:left="780" w:right="180"/>
        <w:contextualSpacing/>
        <w:rPr>
          <w:rFonts w:ascii="Times New Roman" w:hAnsi="Times New Roman" w:cs="Times New Roman"/>
          <w:sz w:val="24"/>
          <w:szCs w:val="24"/>
          <w:lang w:val="ru-RU"/>
        </w:rPr>
      </w:pPr>
      <w:r w:rsidRPr="00E46C67">
        <w:rPr>
          <w:rFonts w:ascii="Times New Roman" w:hAnsi="Times New Roman" w:cs="Times New Roman"/>
          <w:sz w:val="24"/>
          <w:szCs w:val="24"/>
          <w:lang w:val="ru-RU"/>
        </w:rPr>
        <w:t>начисленные за выполненные и сданные заказчикам отдельные этапы работ, услуг, не относящихся к доходам текущего отчетного периода;</w:t>
      </w:r>
    </w:p>
    <w:p w:rsidR="00E46C67" w:rsidRPr="00E46C67" w:rsidRDefault="00E46C67" w:rsidP="00E46C67">
      <w:pPr>
        <w:numPr>
          <w:ilvl w:val="0"/>
          <w:numId w:val="10"/>
        </w:numPr>
        <w:spacing w:before="100" w:beforeAutospacing="1" w:after="100" w:afterAutospacing="1" w:line="240" w:lineRule="auto"/>
        <w:ind w:left="780" w:right="180"/>
        <w:contextualSpacing/>
        <w:rPr>
          <w:rFonts w:ascii="Times New Roman" w:hAnsi="Times New Roman" w:cs="Times New Roman"/>
          <w:sz w:val="24"/>
          <w:szCs w:val="24"/>
          <w:lang w:val="ru-RU"/>
        </w:rPr>
      </w:pPr>
      <w:r w:rsidRPr="00E46C67">
        <w:rPr>
          <w:rFonts w:ascii="Times New Roman" w:hAnsi="Times New Roman" w:cs="Times New Roman"/>
          <w:sz w:val="24"/>
          <w:szCs w:val="24"/>
          <w:lang w:val="ru-RU"/>
        </w:rPr>
        <w:t>по операциям реализации имущества казны в случае, если договором предусмотрена рассрочка платежа на условиях перехода права собственности на объект после завершения расчетов;</w:t>
      </w:r>
    </w:p>
    <w:p w:rsidR="00E46C67" w:rsidRPr="00E46C67" w:rsidRDefault="00E46C67" w:rsidP="00E46C67">
      <w:pPr>
        <w:numPr>
          <w:ilvl w:val="0"/>
          <w:numId w:val="10"/>
        </w:numPr>
        <w:spacing w:before="100" w:beforeAutospacing="1" w:after="100" w:afterAutospacing="1" w:line="240" w:lineRule="auto"/>
        <w:ind w:left="780" w:right="180"/>
        <w:contextualSpacing/>
        <w:rPr>
          <w:rFonts w:ascii="Times New Roman" w:hAnsi="Times New Roman" w:cs="Times New Roman"/>
          <w:sz w:val="24"/>
          <w:szCs w:val="24"/>
          <w:lang w:val="ru-RU"/>
        </w:rPr>
      </w:pPr>
      <w:r w:rsidRPr="00E46C67">
        <w:rPr>
          <w:rFonts w:ascii="Times New Roman" w:hAnsi="Times New Roman" w:cs="Times New Roman"/>
          <w:sz w:val="24"/>
          <w:szCs w:val="24"/>
          <w:lang w:val="ru-RU"/>
        </w:rPr>
        <w:t>по соглашениям о предоставлении в очередном финансовом году (годах, следующих за отчетным) безвозмездных перечислений на условиях предоставления активов: межбюджетных трансфертов, субсидий бюджетным и автономным учреждениям, грантов в форме субсидий, субсидий юридическим лицам, физическим лицам - производителям товаров, работ, услуг, иным физическим лицам;</w:t>
      </w:r>
    </w:p>
    <w:p w:rsidR="00E46C67" w:rsidRPr="00E46C67" w:rsidRDefault="00E46C67" w:rsidP="00E46C67">
      <w:pPr>
        <w:numPr>
          <w:ilvl w:val="0"/>
          <w:numId w:val="10"/>
        </w:numPr>
        <w:spacing w:before="100" w:beforeAutospacing="1" w:after="100" w:afterAutospacing="1" w:line="240" w:lineRule="auto"/>
        <w:ind w:left="780" w:right="180"/>
        <w:contextualSpacing/>
        <w:rPr>
          <w:rFonts w:ascii="Times New Roman" w:hAnsi="Times New Roman" w:cs="Times New Roman"/>
          <w:sz w:val="24"/>
          <w:szCs w:val="24"/>
          <w:lang w:val="ru-RU"/>
        </w:rPr>
      </w:pPr>
      <w:r w:rsidRPr="00E46C67">
        <w:rPr>
          <w:rFonts w:ascii="Times New Roman" w:hAnsi="Times New Roman" w:cs="Times New Roman"/>
          <w:sz w:val="24"/>
          <w:szCs w:val="24"/>
          <w:lang w:val="ru-RU"/>
        </w:rPr>
        <w:t>от операций с объектами аренды (предстоящие доходы от предоставления права пользования активом);</w:t>
      </w:r>
    </w:p>
    <w:p w:rsidR="00E46C67" w:rsidRPr="00E46C67" w:rsidRDefault="00E46C67" w:rsidP="00E46C67">
      <w:pPr>
        <w:numPr>
          <w:ilvl w:val="0"/>
          <w:numId w:val="10"/>
        </w:numPr>
        <w:spacing w:before="100" w:beforeAutospacing="1" w:after="100" w:afterAutospacing="1" w:line="240" w:lineRule="auto"/>
        <w:ind w:left="780" w:right="180"/>
        <w:rPr>
          <w:rFonts w:ascii="Times New Roman" w:hAnsi="Times New Roman" w:cs="Times New Roman"/>
          <w:sz w:val="24"/>
          <w:szCs w:val="24"/>
        </w:rPr>
      </w:pPr>
      <w:r w:rsidRPr="00E46C67">
        <w:rPr>
          <w:rFonts w:ascii="Times New Roman" w:hAnsi="Times New Roman" w:cs="Times New Roman"/>
          <w:sz w:val="24"/>
          <w:szCs w:val="24"/>
        </w:rPr>
        <w:t>иные аналогичные доходы.</w:t>
      </w:r>
    </w:p>
    <w:p w:rsidR="00E46C67" w:rsidRPr="00E46C67" w:rsidRDefault="00E46C67" w:rsidP="00E46C67">
      <w:pPr>
        <w:rPr>
          <w:rFonts w:ascii="Times New Roman" w:hAnsi="Times New Roman" w:cs="Times New Roman"/>
          <w:sz w:val="24"/>
          <w:szCs w:val="24"/>
          <w:lang w:val="ru-RU"/>
        </w:rPr>
      </w:pPr>
      <w:r w:rsidRPr="00E46C67">
        <w:rPr>
          <w:rFonts w:ascii="Times New Roman" w:hAnsi="Times New Roman" w:cs="Times New Roman"/>
          <w:sz w:val="24"/>
          <w:szCs w:val="24"/>
          <w:lang w:val="ru-RU"/>
        </w:rPr>
        <w:t>10.2. Учреждение все расходы производит в соответствии с утвержденной на отчетный</w:t>
      </w:r>
      <w:r w:rsidRPr="00E46C67">
        <w:rPr>
          <w:rFonts w:ascii="Times New Roman" w:hAnsi="Times New Roman" w:cs="Times New Roman"/>
          <w:sz w:val="24"/>
          <w:szCs w:val="24"/>
        </w:rPr>
        <w:t> </w:t>
      </w:r>
      <w:r w:rsidRPr="00E46C67">
        <w:rPr>
          <w:rFonts w:ascii="Times New Roman" w:hAnsi="Times New Roman" w:cs="Times New Roman"/>
          <w:sz w:val="24"/>
          <w:szCs w:val="24"/>
          <w:lang w:val="ru-RU"/>
        </w:rPr>
        <w:t>год бюджетной сметой и в пределах установленных норм:</w:t>
      </w:r>
    </w:p>
    <w:p w:rsidR="00113D54" w:rsidRPr="001E0FD4" w:rsidRDefault="00113D54" w:rsidP="001E0FD4">
      <w:pPr>
        <w:jc w:val="both"/>
        <w:rPr>
          <w:rFonts w:ascii="Times New Roman" w:hAnsi="Times New Roman" w:cs="Times New Roman"/>
          <w:sz w:val="24"/>
          <w:szCs w:val="24"/>
          <w:lang w:val="ru-RU"/>
        </w:rPr>
      </w:pP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10.</w:t>
      </w:r>
      <w:r w:rsidR="00E46C67">
        <w:rPr>
          <w:rFonts w:ascii="Times New Roman" w:hAnsi="Times New Roman" w:cs="Times New Roman"/>
          <w:sz w:val="24"/>
          <w:szCs w:val="24"/>
          <w:lang w:val="ru-RU"/>
        </w:rPr>
        <w:t>3</w:t>
      </w:r>
      <w:r w:rsidRPr="001E0FD4">
        <w:rPr>
          <w:rFonts w:ascii="Times New Roman" w:hAnsi="Times New Roman" w:cs="Times New Roman"/>
          <w:sz w:val="24"/>
          <w:szCs w:val="24"/>
          <w:lang w:val="ru-RU"/>
        </w:rPr>
        <w:t>. В составе расходов будущих периодов отражаются расходы, связанные:</w:t>
      </w:r>
    </w:p>
    <w:p w:rsidR="00113D5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со</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страхованием имущества, гражданской ответственности;</w:t>
      </w:r>
    </w:p>
    <w:p w:rsidR="001112F2" w:rsidRDefault="001112F2"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доставка периодических изданий;</w:t>
      </w:r>
    </w:p>
    <w:p w:rsidR="001112F2" w:rsidRPr="001E0FD4" w:rsidRDefault="001112F2"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 использование программных обеспечений.</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 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113D54" w:rsidRPr="001E0FD4" w:rsidRDefault="00113D54" w:rsidP="001E0FD4">
      <w:pPr>
        <w:jc w:val="both"/>
        <w:rPr>
          <w:rFonts w:ascii="Times New Roman" w:hAnsi="Times New Roman" w:cs="Times New Roman"/>
          <w:sz w:val="24"/>
          <w:szCs w:val="24"/>
          <w:lang w:val="ru-RU"/>
        </w:rPr>
      </w:pPr>
    </w:p>
    <w:p w:rsidR="00113D54" w:rsidRPr="001E0FD4" w:rsidRDefault="00302AE5" w:rsidP="001E0FD4">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11. Санкционирование расходов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Принятие бюджетных (денежных) обязательств к учету осуществлять в пределах лимитов бюджетных обязательств в порядке, приведенном в </w:t>
      </w:r>
      <w:r w:rsidR="0092503A" w:rsidRPr="0092503A">
        <w:rPr>
          <w:rFonts w:ascii="Times New Roman" w:hAnsi="Times New Roman" w:cs="Times New Roman"/>
          <w:color w:val="000000" w:themeColor="text1"/>
          <w:sz w:val="24"/>
          <w:szCs w:val="24"/>
          <w:lang w:val="ru-RU"/>
        </w:rPr>
        <w:t>(</w:t>
      </w:r>
      <w:r w:rsidRPr="0092503A">
        <w:rPr>
          <w:rFonts w:ascii="Times New Roman" w:hAnsi="Times New Roman" w:cs="Times New Roman"/>
          <w:color w:val="000000" w:themeColor="text1"/>
          <w:sz w:val="24"/>
          <w:szCs w:val="24"/>
          <w:lang w:val="ru-RU"/>
        </w:rPr>
        <w:t>приложении 1</w:t>
      </w:r>
      <w:r w:rsidR="00EB59A7">
        <w:rPr>
          <w:rFonts w:ascii="Times New Roman" w:hAnsi="Times New Roman" w:cs="Times New Roman"/>
          <w:color w:val="000000" w:themeColor="text1"/>
          <w:sz w:val="24"/>
          <w:szCs w:val="24"/>
          <w:lang w:val="ru-RU"/>
        </w:rPr>
        <w:t>0</w:t>
      </w:r>
      <w:r w:rsidR="0092503A" w:rsidRPr="0092503A">
        <w:rPr>
          <w:rFonts w:ascii="Times New Roman" w:hAnsi="Times New Roman" w:cs="Times New Roman"/>
          <w:color w:val="000000" w:themeColor="text1"/>
          <w:sz w:val="24"/>
          <w:szCs w:val="24"/>
          <w:lang w:val="ru-RU"/>
        </w:rPr>
        <w:t>)</w:t>
      </w:r>
      <w:r w:rsidRPr="0092503A">
        <w:rPr>
          <w:rFonts w:ascii="Times New Roman" w:hAnsi="Times New Roman" w:cs="Times New Roman"/>
          <w:color w:val="000000" w:themeColor="text1"/>
          <w:sz w:val="24"/>
          <w:szCs w:val="24"/>
          <w:lang w:val="ru-RU"/>
        </w:rPr>
        <w:t>.</w:t>
      </w:r>
      <w:r w:rsidRPr="001E0FD4">
        <w:rPr>
          <w:rFonts w:ascii="Times New Roman" w:hAnsi="Times New Roman" w:cs="Times New Roman"/>
          <w:sz w:val="24"/>
          <w:szCs w:val="24"/>
        </w:rPr>
        <w:t> </w:t>
      </w:r>
    </w:p>
    <w:p w:rsidR="00113D54" w:rsidRPr="001E0FD4" w:rsidRDefault="00302AE5" w:rsidP="001112F2">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12. События после отчетной даты</w:t>
      </w:r>
    </w:p>
    <w:p w:rsidR="00113D54" w:rsidRPr="0092503A" w:rsidRDefault="00302AE5" w:rsidP="001E0FD4">
      <w:pPr>
        <w:jc w:val="both"/>
        <w:rPr>
          <w:rFonts w:ascii="Times New Roman" w:hAnsi="Times New Roman" w:cs="Times New Roman"/>
          <w:color w:val="000000" w:themeColor="text1"/>
          <w:sz w:val="24"/>
          <w:szCs w:val="24"/>
          <w:lang w:val="ru-RU"/>
        </w:rPr>
      </w:pPr>
      <w:r w:rsidRPr="001E0FD4">
        <w:rPr>
          <w:rFonts w:ascii="Times New Roman" w:hAnsi="Times New Roman" w:cs="Times New Roman"/>
          <w:sz w:val="24"/>
          <w:szCs w:val="24"/>
          <w:lang w:val="ru-RU"/>
        </w:rPr>
        <w:t xml:space="preserve">Признание в учете и раскрытие в бухгалтерской отчетности событий после отчетной даты осуществляется в порядке, приведенном в </w:t>
      </w:r>
      <w:r w:rsidR="0092503A" w:rsidRPr="0092503A">
        <w:rPr>
          <w:rFonts w:ascii="Times New Roman" w:hAnsi="Times New Roman" w:cs="Times New Roman"/>
          <w:color w:val="000000" w:themeColor="text1"/>
          <w:sz w:val="24"/>
          <w:szCs w:val="24"/>
          <w:lang w:val="ru-RU"/>
        </w:rPr>
        <w:t>(</w:t>
      </w:r>
      <w:r w:rsidRPr="0092503A">
        <w:rPr>
          <w:rFonts w:ascii="Times New Roman" w:hAnsi="Times New Roman" w:cs="Times New Roman"/>
          <w:color w:val="000000" w:themeColor="text1"/>
          <w:sz w:val="24"/>
          <w:szCs w:val="24"/>
          <w:lang w:val="ru-RU"/>
        </w:rPr>
        <w:t>приложении 1</w:t>
      </w:r>
      <w:r w:rsidR="00EB59A7">
        <w:rPr>
          <w:rFonts w:ascii="Times New Roman" w:hAnsi="Times New Roman" w:cs="Times New Roman"/>
          <w:color w:val="000000" w:themeColor="text1"/>
          <w:sz w:val="24"/>
          <w:szCs w:val="24"/>
          <w:lang w:val="ru-RU"/>
        </w:rPr>
        <w:t>1</w:t>
      </w:r>
      <w:r w:rsidR="0092503A" w:rsidRPr="0092503A">
        <w:rPr>
          <w:rFonts w:ascii="Times New Roman" w:hAnsi="Times New Roman" w:cs="Times New Roman"/>
          <w:color w:val="000000" w:themeColor="text1"/>
          <w:sz w:val="24"/>
          <w:szCs w:val="24"/>
          <w:lang w:val="ru-RU"/>
        </w:rPr>
        <w:t>)</w:t>
      </w:r>
      <w:r w:rsidRPr="0092503A">
        <w:rPr>
          <w:rFonts w:ascii="Times New Roman" w:hAnsi="Times New Roman" w:cs="Times New Roman"/>
          <w:color w:val="000000" w:themeColor="text1"/>
          <w:sz w:val="24"/>
          <w:szCs w:val="24"/>
          <w:lang w:val="ru-RU"/>
        </w:rPr>
        <w:t>.</w:t>
      </w:r>
    </w:p>
    <w:p w:rsidR="00113D54" w:rsidRPr="001E0FD4" w:rsidRDefault="00302AE5" w:rsidP="001112F2">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1</w:t>
      </w:r>
      <w:r w:rsidR="001112F2">
        <w:rPr>
          <w:rFonts w:ascii="Times New Roman" w:hAnsi="Times New Roman" w:cs="Times New Roman"/>
          <w:b/>
          <w:bCs/>
          <w:sz w:val="24"/>
          <w:szCs w:val="24"/>
          <w:lang w:val="ru-RU"/>
        </w:rPr>
        <w:t>3</w:t>
      </w:r>
      <w:r w:rsidRPr="001E0FD4">
        <w:rPr>
          <w:rFonts w:ascii="Times New Roman" w:hAnsi="Times New Roman" w:cs="Times New Roman"/>
          <w:b/>
          <w:bCs/>
          <w:sz w:val="24"/>
          <w:szCs w:val="24"/>
          <w:lang w:val="ru-RU"/>
        </w:rPr>
        <w:t>. Денежные документы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14.1. В составе денежных документов, кроме тех, которые перечислены в пункте 72 СГС «Единый план счетов» № 121н, </w:t>
      </w:r>
      <w:r w:rsidR="001112F2">
        <w:rPr>
          <w:rFonts w:ascii="Times New Roman" w:hAnsi="Times New Roman" w:cs="Times New Roman"/>
          <w:sz w:val="24"/>
          <w:szCs w:val="24"/>
          <w:lang w:val="ru-RU"/>
        </w:rPr>
        <w:t>не учитывается.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14.2. Для отчета об использовании марок и маркированных конвертов подотчетное лицо составляет Реестр использованных марок и маркированных конвертов. Форма реестра утверждается учреждением самостоятельно.</w:t>
      </w:r>
    </w:p>
    <w:p w:rsidR="00113D54" w:rsidRPr="001E0FD4" w:rsidRDefault="00113D54" w:rsidP="001E0FD4">
      <w:pPr>
        <w:jc w:val="both"/>
        <w:rPr>
          <w:rFonts w:ascii="Times New Roman" w:hAnsi="Times New Roman" w:cs="Times New Roman"/>
          <w:sz w:val="24"/>
          <w:szCs w:val="24"/>
          <w:lang w:val="ru-RU"/>
        </w:rPr>
      </w:pPr>
    </w:p>
    <w:p w:rsidR="00113D54" w:rsidRPr="001E0FD4" w:rsidRDefault="00302AE5" w:rsidP="001112F2">
      <w:pPr>
        <w:jc w:val="center"/>
        <w:rPr>
          <w:rFonts w:ascii="Times New Roman" w:hAnsi="Times New Roman" w:cs="Times New Roman"/>
          <w:sz w:val="24"/>
          <w:szCs w:val="24"/>
          <w:lang w:val="ru-RU"/>
        </w:rPr>
      </w:pPr>
      <w:r w:rsidRPr="001E0FD4">
        <w:rPr>
          <w:rFonts w:ascii="Times New Roman" w:hAnsi="Times New Roman" w:cs="Times New Roman"/>
          <w:b/>
          <w:bCs/>
          <w:sz w:val="24"/>
          <w:szCs w:val="24"/>
          <w:lang w:val="ru-RU"/>
        </w:rPr>
        <w:t>1</w:t>
      </w:r>
      <w:r w:rsidR="001112F2">
        <w:rPr>
          <w:rFonts w:ascii="Times New Roman" w:hAnsi="Times New Roman" w:cs="Times New Roman"/>
          <w:b/>
          <w:bCs/>
          <w:sz w:val="24"/>
          <w:szCs w:val="24"/>
          <w:lang w:val="ru-RU"/>
        </w:rPr>
        <w:t>4</w:t>
      </w:r>
      <w:r w:rsidRPr="001E0FD4">
        <w:rPr>
          <w:rFonts w:ascii="Times New Roman" w:hAnsi="Times New Roman" w:cs="Times New Roman"/>
          <w:b/>
          <w:bCs/>
          <w:sz w:val="24"/>
          <w:szCs w:val="24"/>
          <w:lang w:val="ru-RU"/>
        </w:rPr>
        <w:t>. Целевые средства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15.1. Расчеты с целевыми поступлениями на забалансовом счете 17 и целевыми выбытиями на забалансовом счете 18 ведутся в разрезе контрагентов,  кодов целей и правовых основани</w:t>
      </w:r>
      <w:r w:rsidR="001112F2">
        <w:rPr>
          <w:rFonts w:ascii="Times New Roman" w:hAnsi="Times New Roman" w:cs="Times New Roman"/>
          <w:sz w:val="24"/>
          <w:szCs w:val="24"/>
          <w:lang w:val="ru-RU"/>
        </w:rPr>
        <w:t>й, включая дату исполнения.</w:t>
      </w:r>
    </w:p>
    <w:p w:rsidR="00113D54" w:rsidRPr="001E0FD4" w:rsidRDefault="00302AE5" w:rsidP="001112F2">
      <w:pPr>
        <w:jc w:val="center"/>
        <w:rPr>
          <w:rFonts w:ascii="Times New Roman" w:hAnsi="Times New Roman" w:cs="Times New Roman"/>
          <w:sz w:val="24"/>
          <w:szCs w:val="24"/>
          <w:lang w:val="ru-RU"/>
        </w:rPr>
      </w:pPr>
      <w:r w:rsidRPr="001E0FD4">
        <w:rPr>
          <w:rFonts w:ascii="Times New Roman" w:hAnsi="Times New Roman" w:cs="Times New Roman"/>
          <w:b/>
          <w:bCs/>
          <w:sz w:val="24"/>
          <w:szCs w:val="24"/>
        </w:rPr>
        <w:t>VI</w:t>
      </w:r>
      <w:r w:rsidRPr="001E0FD4">
        <w:rPr>
          <w:rFonts w:ascii="Times New Roman" w:hAnsi="Times New Roman" w:cs="Times New Roman"/>
          <w:b/>
          <w:bCs/>
          <w:sz w:val="24"/>
          <w:szCs w:val="24"/>
          <w:lang w:val="ru-RU"/>
        </w:rPr>
        <w:t>. Инвентаризация имущества и</w:t>
      </w:r>
      <w:r w:rsidRPr="001E0FD4">
        <w:rPr>
          <w:rFonts w:ascii="Times New Roman" w:hAnsi="Times New Roman" w:cs="Times New Roman"/>
          <w:b/>
          <w:bCs/>
          <w:sz w:val="24"/>
          <w:szCs w:val="24"/>
        </w:rPr>
        <w:t> </w:t>
      </w:r>
      <w:r w:rsidRPr="001E0FD4">
        <w:rPr>
          <w:rFonts w:ascii="Times New Roman" w:hAnsi="Times New Roman" w:cs="Times New Roman"/>
          <w:b/>
          <w:bCs/>
          <w:sz w:val="24"/>
          <w:szCs w:val="24"/>
          <w:lang w:val="ru-RU"/>
        </w:rPr>
        <w:t>обязательств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1. Инвентаризацию имущества и обязательств (в том числе числящихся на забалансовых счетах), а также финансовых результатов (в том числе расходов будущих периодов и резервов) проводит инвентаризационная комиссия. Порядок и график проведения инвентаризации приведены в </w:t>
      </w:r>
      <w:r w:rsidR="0092503A" w:rsidRPr="0092503A">
        <w:rPr>
          <w:rFonts w:ascii="Times New Roman" w:hAnsi="Times New Roman" w:cs="Times New Roman"/>
          <w:color w:val="000000" w:themeColor="text1"/>
          <w:sz w:val="24"/>
          <w:szCs w:val="24"/>
          <w:lang w:val="ru-RU"/>
        </w:rPr>
        <w:t>(</w:t>
      </w:r>
      <w:r w:rsidRPr="0092503A">
        <w:rPr>
          <w:rFonts w:ascii="Times New Roman" w:hAnsi="Times New Roman" w:cs="Times New Roman"/>
          <w:color w:val="000000" w:themeColor="text1"/>
          <w:sz w:val="24"/>
          <w:szCs w:val="24"/>
          <w:lang w:val="ru-RU"/>
        </w:rPr>
        <w:t>приложении 1</w:t>
      </w:r>
      <w:r w:rsidR="00EB59A7">
        <w:rPr>
          <w:rFonts w:ascii="Times New Roman" w:hAnsi="Times New Roman" w:cs="Times New Roman"/>
          <w:color w:val="000000" w:themeColor="text1"/>
          <w:sz w:val="24"/>
          <w:szCs w:val="24"/>
          <w:lang w:val="ru-RU"/>
        </w:rPr>
        <w:t>2</w:t>
      </w:r>
      <w:r w:rsidR="0092503A" w:rsidRPr="0092503A">
        <w:rPr>
          <w:rFonts w:ascii="Times New Roman" w:hAnsi="Times New Roman" w:cs="Times New Roman"/>
          <w:color w:val="000000" w:themeColor="text1"/>
          <w:sz w:val="24"/>
          <w:szCs w:val="24"/>
          <w:lang w:val="ru-RU"/>
        </w:rPr>
        <w:t>)</w:t>
      </w:r>
      <w:r w:rsidRPr="0092503A">
        <w:rPr>
          <w:rFonts w:ascii="Times New Roman" w:hAnsi="Times New Roman" w:cs="Times New Roman"/>
          <w:color w:val="000000" w:themeColor="text1"/>
          <w:sz w:val="24"/>
          <w:szCs w:val="24"/>
          <w:lang w:val="ru-RU"/>
        </w:rPr>
        <w:t>.</w:t>
      </w:r>
    </w:p>
    <w:p w:rsidR="00113D5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w:t>
      </w:r>
      <w:r w:rsidRPr="001E0FD4">
        <w:rPr>
          <w:rFonts w:ascii="Times New Roman" w:hAnsi="Times New Roman" w:cs="Times New Roman"/>
          <w:sz w:val="24"/>
          <w:szCs w:val="24"/>
          <w:lang w:val="ru-RU"/>
        </w:rPr>
        <w:lastRenderedPageBreak/>
        <w:t>созданная рабочая комиссия, состав которой утверждается отельным приказом руководителя.</w:t>
      </w:r>
    </w:p>
    <w:p w:rsidR="001112F2" w:rsidRPr="001E0FD4" w:rsidRDefault="001112F2"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Результаты любых инвентаризаций, проведенных с 1 октября и до годовой отчетности, в том числе по причинам, не связанным с подготовкой к годовой отчетности, например при смене МОЛ или недостаче, признаются достаточными для подтверждения достоверности годовой отчетности.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статья</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11</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Закона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06.12.2011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 xml:space="preserve">402-ФЗ, раздел </w:t>
      </w:r>
      <w:r w:rsidRPr="001E0FD4">
        <w:rPr>
          <w:rFonts w:ascii="Times New Roman" w:hAnsi="Times New Roman" w:cs="Times New Roman"/>
          <w:sz w:val="24"/>
          <w:szCs w:val="24"/>
        </w:rPr>
        <w:t>VIII </w:t>
      </w:r>
      <w:r w:rsidRPr="001E0FD4">
        <w:rPr>
          <w:rFonts w:ascii="Times New Roman" w:hAnsi="Times New Roman" w:cs="Times New Roman"/>
          <w:sz w:val="24"/>
          <w:szCs w:val="24"/>
          <w:lang w:val="ru-RU"/>
        </w:rPr>
        <w:t>СГС «Концептуальные основы бухучета 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отчетности».</w:t>
      </w:r>
    </w:p>
    <w:p w:rsidR="00113D54" w:rsidRPr="001E0FD4" w:rsidRDefault="00302AE5" w:rsidP="001112F2">
      <w:pPr>
        <w:jc w:val="center"/>
        <w:rPr>
          <w:rFonts w:ascii="Times New Roman" w:hAnsi="Times New Roman" w:cs="Times New Roman"/>
          <w:sz w:val="24"/>
          <w:szCs w:val="24"/>
          <w:lang w:val="ru-RU"/>
        </w:rPr>
      </w:pPr>
      <w:r w:rsidRPr="001E0FD4">
        <w:rPr>
          <w:rFonts w:ascii="Times New Roman" w:hAnsi="Times New Roman" w:cs="Times New Roman"/>
          <w:b/>
          <w:bCs/>
          <w:sz w:val="24"/>
          <w:szCs w:val="24"/>
        </w:rPr>
        <w:t>VII</w:t>
      </w:r>
      <w:r w:rsidRPr="001E0FD4">
        <w:rPr>
          <w:rFonts w:ascii="Times New Roman" w:hAnsi="Times New Roman" w:cs="Times New Roman"/>
          <w:b/>
          <w:bCs/>
          <w:sz w:val="24"/>
          <w:szCs w:val="24"/>
          <w:lang w:val="ru-RU"/>
        </w:rPr>
        <w:t>. Порядок организации и</w:t>
      </w:r>
      <w:r w:rsidRPr="001E0FD4">
        <w:rPr>
          <w:rFonts w:ascii="Times New Roman" w:hAnsi="Times New Roman" w:cs="Times New Roman"/>
          <w:b/>
          <w:bCs/>
          <w:sz w:val="24"/>
          <w:szCs w:val="24"/>
        </w:rPr>
        <w:t> </w:t>
      </w:r>
      <w:r w:rsidRPr="001E0FD4">
        <w:rPr>
          <w:rFonts w:ascii="Times New Roman" w:hAnsi="Times New Roman" w:cs="Times New Roman"/>
          <w:b/>
          <w:bCs/>
          <w:sz w:val="24"/>
          <w:szCs w:val="24"/>
          <w:lang w:val="ru-RU"/>
        </w:rPr>
        <w:t>обеспечения внутреннего финансового контроля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 Внутренний финансовый контроль в учреждении осуществляет комиссия. Помимо комиссии, постоянный текущий контроль входе своей деятельности осуществляют в</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рамках своих полномочий:</w:t>
      </w:r>
    </w:p>
    <w:p w:rsidR="00113D54" w:rsidRPr="001E0FD4" w:rsidRDefault="00302AE5" w:rsidP="001E0FD4">
      <w:pPr>
        <w:jc w:val="both"/>
        <w:rPr>
          <w:rFonts w:ascii="Times New Roman" w:hAnsi="Times New Roman" w:cs="Times New Roman"/>
          <w:sz w:val="24"/>
          <w:szCs w:val="24"/>
          <w:lang w:val="ru-RU"/>
        </w:rPr>
      </w:pPr>
      <w:r w:rsidRPr="00602703">
        <w:rPr>
          <w:rFonts w:ascii="Times New Roman" w:hAnsi="Times New Roman" w:cs="Times New Roman"/>
          <w:sz w:val="24"/>
          <w:szCs w:val="24"/>
          <w:lang w:val="ru-RU"/>
        </w:rPr>
        <w:t>- руководитель учреждения, его заместители;</w:t>
      </w:r>
    </w:p>
    <w:p w:rsidR="00113D54" w:rsidRPr="001E0FD4" w:rsidRDefault="00302AE5" w:rsidP="001E0FD4">
      <w:pPr>
        <w:jc w:val="both"/>
        <w:rPr>
          <w:rFonts w:ascii="Times New Roman" w:hAnsi="Times New Roman" w:cs="Times New Roman"/>
          <w:sz w:val="24"/>
          <w:szCs w:val="24"/>
          <w:lang w:val="ru-RU"/>
        </w:rPr>
      </w:pPr>
      <w:r w:rsidRPr="00602703">
        <w:rPr>
          <w:rFonts w:ascii="Times New Roman" w:hAnsi="Times New Roman" w:cs="Times New Roman"/>
          <w:sz w:val="24"/>
          <w:szCs w:val="24"/>
          <w:lang w:val="ru-RU"/>
        </w:rPr>
        <w:t>- главный бухгалтер, сотрудники бухгалтерии;</w:t>
      </w:r>
    </w:p>
    <w:p w:rsidR="00113D54" w:rsidRPr="00FA2A0C" w:rsidRDefault="00302AE5" w:rsidP="002508E2">
      <w:pPr>
        <w:rPr>
          <w:rFonts w:ascii="Times New Roman" w:hAnsi="Times New Roman" w:cs="Times New Roman"/>
          <w:sz w:val="24"/>
          <w:szCs w:val="24"/>
          <w:lang w:val="ru-RU"/>
        </w:rPr>
      </w:pPr>
      <w:r w:rsidRPr="00FA2A0C">
        <w:rPr>
          <w:rFonts w:ascii="Times New Roman" w:hAnsi="Times New Roman" w:cs="Times New Roman"/>
          <w:sz w:val="24"/>
          <w:szCs w:val="24"/>
          <w:lang w:val="ru-RU"/>
        </w:rPr>
        <w:t xml:space="preserve">- начальник </w:t>
      </w:r>
      <w:r w:rsidR="00602703" w:rsidRPr="00FA2A0C">
        <w:rPr>
          <w:rFonts w:ascii="Times New Roman" w:hAnsi="Times New Roman" w:cs="Times New Roman"/>
          <w:sz w:val="24"/>
          <w:szCs w:val="24"/>
          <w:lang w:val="ru-RU"/>
        </w:rPr>
        <w:t>отдела экономики и муниципальных закупок</w:t>
      </w:r>
      <w:r w:rsidRPr="00FA2A0C">
        <w:rPr>
          <w:rFonts w:ascii="Times New Roman" w:hAnsi="Times New Roman" w:cs="Times New Roman"/>
          <w:sz w:val="24"/>
          <w:szCs w:val="24"/>
          <w:lang w:val="ru-RU"/>
        </w:rPr>
        <w:t>, сотрудники отдела;</w:t>
      </w:r>
    </w:p>
    <w:p w:rsidR="00113D54" w:rsidRPr="001E0FD4" w:rsidRDefault="00302AE5" w:rsidP="001E0FD4">
      <w:pPr>
        <w:jc w:val="both"/>
        <w:rPr>
          <w:rFonts w:ascii="Times New Roman" w:hAnsi="Times New Roman" w:cs="Times New Roman"/>
          <w:sz w:val="24"/>
          <w:szCs w:val="24"/>
          <w:lang w:val="ru-RU"/>
        </w:rPr>
      </w:pPr>
      <w:r w:rsidRPr="00602703">
        <w:rPr>
          <w:rFonts w:ascii="Times New Roman" w:hAnsi="Times New Roman" w:cs="Times New Roman"/>
          <w:sz w:val="24"/>
          <w:szCs w:val="24"/>
          <w:lang w:val="ru-RU"/>
        </w:rPr>
        <w:t xml:space="preserve">- начальник </w:t>
      </w:r>
      <w:r w:rsidR="00602703" w:rsidRPr="00602703">
        <w:rPr>
          <w:rFonts w:ascii="Times New Roman" w:hAnsi="Times New Roman" w:cs="Times New Roman"/>
          <w:sz w:val="24"/>
          <w:szCs w:val="24"/>
          <w:lang w:val="ru-RU"/>
        </w:rPr>
        <w:t>отдела по правовым вопросам, муниципальной службе и кадрам</w:t>
      </w:r>
      <w:r w:rsidRPr="00602703">
        <w:rPr>
          <w:rFonts w:ascii="Times New Roman" w:hAnsi="Times New Roman" w:cs="Times New Roman"/>
          <w:sz w:val="24"/>
          <w:szCs w:val="24"/>
          <w:lang w:val="ru-RU"/>
        </w:rPr>
        <w:t>, сотрудники отдела;</w:t>
      </w:r>
    </w:p>
    <w:p w:rsidR="00EB59A7" w:rsidRDefault="00302AE5" w:rsidP="00EB59A7">
      <w:pPr>
        <w:jc w:val="both"/>
        <w:rPr>
          <w:rFonts w:ascii="Times New Roman" w:hAnsi="Times New Roman" w:cs="Times New Roman"/>
          <w:sz w:val="24"/>
          <w:szCs w:val="24"/>
          <w:lang w:val="ru-RU"/>
        </w:rPr>
      </w:pPr>
      <w:r w:rsidRPr="00602703">
        <w:rPr>
          <w:rFonts w:ascii="Times New Roman" w:hAnsi="Times New Roman" w:cs="Times New Roman"/>
          <w:sz w:val="24"/>
          <w:szCs w:val="24"/>
          <w:lang w:val="ru-RU"/>
        </w:rPr>
        <w:t>- иные должностные лица учреждения в</w:t>
      </w:r>
      <w:r w:rsidR="00602703" w:rsidRPr="00602703">
        <w:rPr>
          <w:rFonts w:ascii="Times New Roman" w:hAnsi="Times New Roman" w:cs="Times New Roman"/>
          <w:sz w:val="24"/>
          <w:szCs w:val="24"/>
          <w:lang w:val="ru-RU"/>
        </w:rPr>
        <w:t xml:space="preserve"> </w:t>
      </w:r>
      <w:r w:rsidRPr="00602703">
        <w:rPr>
          <w:rFonts w:ascii="Times New Roman" w:hAnsi="Times New Roman" w:cs="Times New Roman"/>
          <w:sz w:val="24"/>
          <w:szCs w:val="24"/>
          <w:lang w:val="ru-RU"/>
        </w:rPr>
        <w:t>соответствии со</w:t>
      </w:r>
      <w:r w:rsidRPr="00602703">
        <w:rPr>
          <w:rFonts w:ascii="Times New Roman" w:hAnsi="Times New Roman" w:cs="Times New Roman"/>
          <w:sz w:val="24"/>
          <w:szCs w:val="24"/>
        </w:rPr>
        <w:t> </w:t>
      </w:r>
      <w:r w:rsidRPr="00602703">
        <w:rPr>
          <w:rFonts w:ascii="Times New Roman" w:hAnsi="Times New Roman" w:cs="Times New Roman"/>
          <w:sz w:val="24"/>
          <w:szCs w:val="24"/>
          <w:lang w:val="ru-RU"/>
        </w:rPr>
        <w:t>своими обязанностями.</w:t>
      </w:r>
    </w:p>
    <w:p w:rsidR="00365374" w:rsidRPr="00EB59A7" w:rsidRDefault="00302AE5" w:rsidP="00EB59A7">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2. Положение о</w:t>
      </w:r>
      <w:r w:rsidR="002B488B">
        <w:rPr>
          <w:rFonts w:ascii="Times New Roman" w:hAnsi="Times New Roman" w:cs="Times New Roman"/>
          <w:sz w:val="24"/>
          <w:szCs w:val="24"/>
          <w:lang w:val="ru-RU"/>
        </w:rPr>
        <w:t xml:space="preserve"> </w:t>
      </w:r>
      <w:r w:rsidRPr="001E0FD4">
        <w:rPr>
          <w:rFonts w:ascii="Times New Roman" w:hAnsi="Times New Roman" w:cs="Times New Roman"/>
          <w:sz w:val="24"/>
          <w:szCs w:val="24"/>
          <w:lang w:val="ru-RU"/>
        </w:rPr>
        <w:t>внутреннем финансовом контроле и</w:t>
      </w:r>
      <w:r w:rsidR="002B488B">
        <w:rPr>
          <w:rFonts w:ascii="Times New Roman" w:hAnsi="Times New Roman" w:cs="Times New Roman"/>
          <w:sz w:val="24"/>
          <w:szCs w:val="24"/>
          <w:lang w:val="ru-RU"/>
        </w:rPr>
        <w:t xml:space="preserve"> </w:t>
      </w:r>
      <w:r w:rsidRPr="001E0FD4">
        <w:rPr>
          <w:rFonts w:ascii="Times New Roman" w:hAnsi="Times New Roman" w:cs="Times New Roman"/>
          <w:sz w:val="24"/>
          <w:szCs w:val="24"/>
          <w:lang w:val="ru-RU"/>
        </w:rPr>
        <w:t xml:space="preserve">график проведения внутренних проверок финансово-хозяйственной деятельности приведен в </w:t>
      </w:r>
      <w:r w:rsidR="002B488B">
        <w:rPr>
          <w:rFonts w:ascii="Times New Roman" w:hAnsi="Times New Roman" w:cs="Times New Roman"/>
          <w:sz w:val="24"/>
          <w:szCs w:val="24"/>
          <w:lang w:val="ru-RU"/>
        </w:rPr>
        <w:t>(</w:t>
      </w:r>
      <w:r w:rsidRPr="002B488B">
        <w:rPr>
          <w:rFonts w:ascii="Times New Roman" w:hAnsi="Times New Roman" w:cs="Times New Roman"/>
          <w:color w:val="000000" w:themeColor="text1"/>
          <w:sz w:val="24"/>
          <w:szCs w:val="24"/>
          <w:lang w:val="ru-RU"/>
        </w:rPr>
        <w:t xml:space="preserve">приложении </w:t>
      </w:r>
      <w:r w:rsidR="002B488B" w:rsidRPr="002B488B">
        <w:rPr>
          <w:rFonts w:ascii="Times New Roman" w:hAnsi="Times New Roman" w:cs="Times New Roman"/>
          <w:color w:val="000000" w:themeColor="text1"/>
          <w:sz w:val="24"/>
          <w:szCs w:val="24"/>
          <w:lang w:val="ru-RU"/>
        </w:rPr>
        <w:t>4</w:t>
      </w:r>
      <w:r w:rsidR="002B488B">
        <w:rPr>
          <w:rFonts w:ascii="Times New Roman" w:hAnsi="Times New Roman" w:cs="Times New Roman"/>
          <w:color w:val="000000" w:themeColor="text1"/>
          <w:sz w:val="24"/>
          <w:szCs w:val="24"/>
          <w:lang w:val="ru-RU"/>
        </w:rPr>
        <w:t>)</w:t>
      </w:r>
      <w:r w:rsidRPr="001E0FD4">
        <w:rPr>
          <w:rFonts w:ascii="Times New Roman" w:hAnsi="Times New Roman" w:cs="Times New Roman"/>
          <w:sz w:val="24"/>
          <w:szCs w:val="24"/>
          <w:lang w:val="ru-RU"/>
        </w:rPr>
        <w:t>.</w:t>
      </w:r>
      <w:r w:rsidRPr="001E0FD4">
        <w:rPr>
          <w:rFonts w:ascii="Times New Roman" w:hAnsi="Times New Roman" w:cs="Times New Roman"/>
          <w:sz w:val="24"/>
          <w:szCs w:val="24"/>
          <w:lang w:val="ru-RU"/>
        </w:rPr>
        <w:br/>
      </w:r>
      <w:r w:rsidRPr="001E0FD4">
        <w:rPr>
          <w:rFonts w:ascii="Times New Roman" w:hAnsi="Times New Roman" w:cs="Times New Roman"/>
          <w:sz w:val="24"/>
          <w:szCs w:val="24"/>
          <w:lang w:val="ru-RU"/>
        </w:rPr>
        <w:br/>
      </w:r>
      <w:r w:rsidR="00365374" w:rsidRPr="001E0FD4">
        <w:rPr>
          <w:rFonts w:ascii="Times New Roman" w:hAnsi="Times New Roman" w:cs="Times New Roman"/>
          <w:b/>
          <w:bCs/>
          <w:sz w:val="24"/>
          <w:szCs w:val="24"/>
        </w:rPr>
        <w:t>VIII</w:t>
      </w:r>
      <w:r w:rsidR="00365374" w:rsidRPr="001E0FD4">
        <w:rPr>
          <w:rFonts w:ascii="Times New Roman" w:hAnsi="Times New Roman" w:cs="Times New Roman"/>
          <w:b/>
          <w:bCs/>
          <w:sz w:val="24"/>
          <w:szCs w:val="24"/>
          <w:lang w:val="ru-RU"/>
        </w:rPr>
        <w:t xml:space="preserve">. </w:t>
      </w:r>
      <w:r w:rsidR="00365374">
        <w:rPr>
          <w:rFonts w:ascii="Times New Roman" w:hAnsi="Times New Roman" w:cs="Times New Roman"/>
          <w:b/>
          <w:bCs/>
          <w:sz w:val="24"/>
          <w:szCs w:val="24"/>
          <w:lang w:val="ru-RU"/>
        </w:rPr>
        <w:t>События после отчетной даты</w:t>
      </w:r>
    </w:p>
    <w:p w:rsidR="00365374" w:rsidRPr="00365374" w:rsidRDefault="00365374" w:rsidP="00365374">
      <w:pPr>
        <w:rPr>
          <w:rFonts w:ascii="Times New Roman" w:hAnsi="Times New Roman" w:cs="Times New Roman"/>
          <w:sz w:val="24"/>
          <w:szCs w:val="24"/>
          <w:lang w:val="ru-RU"/>
        </w:rPr>
      </w:pPr>
      <w:r w:rsidRPr="00365374">
        <w:rPr>
          <w:rFonts w:ascii="Times New Roman" w:hAnsi="Times New Roman" w:cs="Times New Roman"/>
          <w:sz w:val="24"/>
          <w:szCs w:val="24"/>
          <w:lang w:val="ru-RU"/>
        </w:rPr>
        <w:t xml:space="preserve">Признание в учете и раскрытие в бюджетной отчетности событий после отчетной даты осуществляется в порядке, приведенном в </w:t>
      </w:r>
      <w:r w:rsidR="002B488B">
        <w:rPr>
          <w:rFonts w:ascii="Times New Roman" w:hAnsi="Times New Roman" w:cs="Times New Roman"/>
          <w:sz w:val="24"/>
          <w:szCs w:val="24"/>
          <w:lang w:val="ru-RU"/>
        </w:rPr>
        <w:t>(</w:t>
      </w:r>
      <w:r w:rsidRPr="00365374">
        <w:rPr>
          <w:rFonts w:ascii="Times New Roman" w:hAnsi="Times New Roman" w:cs="Times New Roman"/>
          <w:sz w:val="24"/>
          <w:szCs w:val="24"/>
          <w:lang w:val="ru-RU"/>
        </w:rPr>
        <w:t>приложении 1</w:t>
      </w:r>
      <w:r w:rsidR="00EB59A7">
        <w:rPr>
          <w:rFonts w:ascii="Times New Roman" w:hAnsi="Times New Roman" w:cs="Times New Roman"/>
          <w:sz w:val="24"/>
          <w:szCs w:val="24"/>
          <w:lang w:val="ru-RU"/>
        </w:rPr>
        <w:t>1</w:t>
      </w:r>
      <w:r w:rsidR="002B488B">
        <w:rPr>
          <w:rFonts w:ascii="Times New Roman" w:hAnsi="Times New Roman" w:cs="Times New Roman"/>
          <w:sz w:val="24"/>
          <w:szCs w:val="24"/>
          <w:lang w:val="ru-RU"/>
        </w:rPr>
        <w:t>)</w:t>
      </w:r>
      <w:r w:rsidRPr="00365374">
        <w:rPr>
          <w:rFonts w:ascii="Times New Roman" w:hAnsi="Times New Roman" w:cs="Times New Roman"/>
          <w:sz w:val="24"/>
          <w:szCs w:val="24"/>
          <w:lang w:val="ru-RU"/>
        </w:rPr>
        <w:t>.</w:t>
      </w:r>
    </w:p>
    <w:p w:rsidR="00113D54" w:rsidRPr="001E0FD4" w:rsidRDefault="00113D54" w:rsidP="00602703">
      <w:pPr>
        <w:jc w:val="both"/>
        <w:rPr>
          <w:rFonts w:ascii="Times New Roman" w:hAnsi="Times New Roman" w:cs="Times New Roman"/>
          <w:sz w:val="24"/>
          <w:szCs w:val="24"/>
          <w:lang w:val="ru-RU"/>
        </w:rPr>
      </w:pPr>
    </w:p>
    <w:p w:rsidR="00113D54" w:rsidRPr="001E0FD4" w:rsidRDefault="00365374" w:rsidP="001E0FD4">
      <w:pPr>
        <w:jc w:val="center"/>
        <w:rPr>
          <w:rFonts w:ascii="Times New Roman" w:hAnsi="Times New Roman" w:cs="Times New Roman"/>
          <w:sz w:val="24"/>
          <w:szCs w:val="24"/>
          <w:lang w:val="ru-RU"/>
        </w:rPr>
      </w:pPr>
      <w:r w:rsidRPr="00365374">
        <w:rPr>
          <w:rFonts w:ascii="Times New Roman" w:hAnsi="Times New Roman" w:cs="Times New Roman"/>
          <w:b/>
          <w:bCs/>
          <w:color w:val="252525"/>
          <w:spacing w:val="-2"/>
          <w:sz w:val="24"/>
          <w:szCs w:val="24"/>
        </w:rPr>
        <w:t>IX</w:t>
      </w:r>
      <w:r w:rsidRPr="00365374">
        <w:rPr>
          <w:rFonts w:ascii="Times New Roman" w:hAnsi="Times New Roman" w:cs="Times New Roman"/>
          <w:b/>
          <w:bCs/>
          <w:color w:val="252525"/>
          <w:spacing w:val="-2"/>
          <w:sz w:val="24"/>
          <w:szCs w:val="24"/>
          <w:lang w:val="ru-RU"/>
        </w:rPr>
        <w:t>.</w:t>
      </w:r>
      <w:r w:rsidR="00302AE5" w:rsidRPr="001E0FD4">
        <w:rPr>
          <w:rFonts w:ascii="Times New Roman" w:hAnsi="Times New Roman" w:cs="Times New Roman"/>
          <w:b/>
          <w:bCs/>
          <w:sz w:val="24"/>
          <w:szCs w:val="24"/>
          <w:lang w:val="ru-RU"/>
        </w:rPr>
        <w:t xml:space="preserve"> Бухгалтерская (финансовая) отчетность</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1. Бюджетная отчетность составляется на основании аналитического и синтетического учета по формам, в объеме и в сроки, установленные </w:t>
      </w:r>
      <w:r w:rsidR="00036133">
        <w:rPr>
          <w:rFonts w:ascii="Times New Roman" w:hAnsi="Times New Roman" w:cs="Times New Roman"/>
          <w:sz w:val="24"/>
          <w:szCs w:val="24"/>
          <w:lang w:val="ru-RU"/>
        </w:rPr>
        <w:t xml:space="preserve">Финансовым управлением </w:t>
      </w:r>
      <w:r w:rsidRPr="001E0FD4">
        <w:rPr>
          <w:rFonts w:ascii="Times New Roman" w:hAnsi="Times New Roman" w:cs="Times New Roman"/>
          <w:sz w:val="24"/>
          <w:szCs w:val="24"/>
          <w:lang w:val="ru-RU"/>
        </w:rPr>
        <w:t xml:space="preserve"> и бюджетным законодательством (приказ Минфина от 28.12.2010 № 191н). Бюджетная отчетность представляется главному распорядителю бюджетных средств в установленные им сроки.</w:t>
      </w:r>
    </w:p>
    <w:p w:rsidR="00113D54" w:rsidRPr="001E0FD4" w:rsidRDefault="00036133" w:rsidP="001E0FD4">
      <w:pPr>
        <w:jc w:val="both"/>
        <w:rPr>
          <w:rFonts w:ascii="Times New Roman" w:hAnsi="Times New Roman" w:cs="Times New Roman"/>
          <w:sz w:val="24"/>
          <w:szCs w:val="24"/>
          <w:lang w:val="ru-RU"/>
        </w:rPr>
      </w:pPr>
      <w:r>
        <w:rPr>
          <w:rFonts w:ascii="Times New Roman" w:hAnsi="Times New Roman" w:cs="Times New Roman"/>
          <w:sz w:val="24"/>
          <w:szCs w:val="24"/>
          <w:lang w:val="ru-RU"/>
        </w:rPr>
        <w:t>2</w:t>
      </w:r>
      <w:r w:rsidR="00302AE5" w:rsidRPr="001E0FD4">
        <w:rPr>
          <w:rFonts w:ascii="Times New Roman" w:hAnsi="Times New Roman" w:cs="Times New Roman"/>
          <w:sz w:val="24"/>
          <w:szCs w:val="24"/>
          <w:lang w:val="ru-RU"/>
        </w:rPr>
        <w:t>. Бюджетная отчетность формируется и хранится в виде электронного документа. Бумажная копия комплекта отчетности хранится у главного бухгалтера.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Основание: часть</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7.1 статьи</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13</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Закона от</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06.12.2011 №</w:t>
      </w:r>
      <w:r w:rsidRPr="001E0FD4">
        <w:rPr>
          <w:rFonts w:ascii="Times New Roman" w:hAnsi="Times New Roman" w:cs="Times New Roman"/>
          <w:sz w:val="24"/>
          <w:szCs w:val="24"/>
        </w:rPr>
        <w:t> </w:t>
      </w:r>
      <w:r w:rsidRPr="001E0FD4">
        <w:rPr>
          <w:rFonts w:ascii="Times New Roman" w:hAnsi="Times New Roman" w:cs="Times New Roman"/>
          <w:sz w:val="24"/>
          <w:szCs w:val="24"/>
          <w:lang w:val="ru-RU"/>
        </w:rPr>
        <w:t>402-ФЗ.</w:t>
      </w:r>
    </w:p>
    <w:p w:rsidR="00113D54" w:rsidRPr="001E0FD4" w:rsidRDefault="00113D54" w:rsidP="001E0FD4">
      <w:pPr>
        <w:jc w:val="both"/>
        <w:rPr>
          <w:rFonts w:ascii="Times New Roman" w:hAnsi="Times New Roman" w:cs="Times New Roman"/>
          <w:sz w:val="24"/>
          <w:szCs w:val="24"/>
          <w:lang w:val="ru-RU"/>
        </w:rPr>
      </w:pPr>
    </w:p>
    <w:p w:rsidR="00113D54" w:rsidRPr="001E0FD4" w:rsidRDefault="00302AE5" w:rsidP="00365374">
      <w:pPr>
        <w:jc w:val="center"/>
        <w:rPr>
          <w:rFonts w:ascii="Times New Roman" w:hAnsi="Times New Roman" w:cs="Times New Roman"/>
          <w:sz w:val="24"/>
          <w:szCs w:val="24"/>
          <w:lang w:val="ru-RU"/>
        </w:rPr>
      </w:pPr>
      <w:r w:rsidRPr="001E0FD4">
        <w:rPr>
          <w:rFonts w:ascii="Times New Roman" w:hAnsi="Times New Roman" w:cs="Times New Roman"/>
          <w:b/>
          <w:bCs/>
          <w:sz w:val="24"/>
          <w:szCs w:val="24"/>
        </w:rPr>
        <w:t>X</w:t>
      </w:r>
      <w:r w:rsidR="00365374" w:rsidRPr="001E0FD4">
        <w:rPr>
          <w:rFonts w:ascii="Times New Roman" w:hAnsi="Times New Roman" w:cs="Times New Roman"/>
          <w:b/>
          <w:bCs/>
          <w:sz w:val="24"/>
          <w:szCs w:val="24"/>
        </w:rPr>
        <w:t>I</w:t>
      </w:r>
      <w:r w:rsidRPr="001E0FD4">
        <w:rPr>
          <w:rFonts w:ascii="Times New Roman" w:hAnsi="Times New Roman" w:cs="Times New Roman"/>
          <w:b/>
          <w:bCs/>
          <w:sz w:val="24"/>
          <w:szCs w:val="24"/>
          <w:lang w:val="ru-RU"/>
        </w:rPr>
        <w:t>. Порядок передачи документов бухгалтерского учета при смене руководителя и</w:t>
      </w:r>
      <w:r w:rsidRPr="001E0FD4">
        <w:rPr>
          <w:rFonts w:ascii="Times New Roman" w:hAnsi="Times New Roman" w:cs="Times New Roman"/>
          <w:b/>
          <w:bCs/>
          <w:sz w:val="24"/>
          <w:szCs w:val="24"/>
        </w:rPr>
        <w:t> </w:t>
      </w:r>
      <w:r w:rsidRPr="001E0FD4">
        <w:rPr>
          <w:rFonts w:ascii="Times New Roman" w:hAnsi="Times New Roman" w:cs="Times New Roman"/>
          <w:b/>
          <w:bCs/>
          <w:sz w:val="24"/>
          <w:szCs w:val="24"/>
          <w:lang w:val="ru-RU"/>
        </w:rPr>
        <w:t>главного бухгалтера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113D54" w:rsidRPr="001E0FD4" w:rsidRDefault="00302AE5" w:rsidP="00036133">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xml:space="preserve">2. Передача бухгалтерских документов и печатей проводится </w:t>
      </w:r>
      <w:r w:rsidRPr="002508E2">
        <w:rPr>
          <w:rFonts w:ascii="Times New Roman" w:hAnsi="Times New Roman" w:cs="Times New Roman"/>
          <w:sz w:val="24"/>
          <w:szCs w:val="24"/>
          <w:lang w:val="ru-RU"/>
        </w:rPr>
        <w:t xml:space="preserve">на основании </w:t>
      </w:r>
      <w:r w:rsidR="002508E2">
        <w:rPr>
          <w:rFonts w:ascii="Times New Roman" w:hAnsi="Times New Roman" w:cs="Times New Roman"/>
          <w:sz w:val="24"/>
          <w:szCs w:val="24"/>
          <w:lang w:val="ru-RU"/>
        </w:rPr>
        <w:t xml:space="preserve">распоряжения </w:t>
      </w:r>
      <w:r w:rsidR="009F7945">
        <w:rPr>
          <w:rFonts w:ascii="Times New Roman" w:hAnsi="Times New Roman" w:cs="Times New Roman"/>
          <w:sz w:val="24"/>
          <w:szCs w:val="24"/>
          <w:lang w:val="ru-RU"/>
        </w:rPr>
        <w:t>руководителя учреждения</w:t>
      </w:r>
      <w:r w:rsidRPr="001E0FD4">
        <w:rPr>
          <w:rFonts w:ascii="Times New Roman" w:hAnsi="Times New Roman" w:cs="Times New Roman"/>
          <w:sz w:val="24"/>
          <w:szCs w:val="24"/>
          <w:lang w:val="ru-RU"/>
        </w:rPr>
        <w:t>.</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3. Передача документов бухучета, печатей и штампов осуществляется при участии комиссии, создаваемой в учреждении, с составлением акта приема-передачи.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 и типа.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Акт приема-передачи подписывается уполномоченным лицом, принимающим дела, и членами комиссии.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5. Передаются следующие документы: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учетная политика со всеми приложениями;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квартальные и годовые бухгалтерские отчеты и балансы, налоговые декларации;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бухгалтерские регистры синтетического и аналитического учета: книги, оборотные ведомости, карточки, журналы операций;</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налоговые регистры;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по реализации: книги покупок и продаж, журналы регистрации счетов-фактур, акты, счета-фактуры, товарные накладные и т. д.;</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 о задолженности учреждения, в том числе по кредитам и по уплате налогов;</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о состоянии лицевых и банковских счетов учреждения;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по учету зарплаты и по персонифицированному учету;</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по кассе: кассовые книги, журналы, расходные и приходные кассовые ордера, денежные документы и т. д.;</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акт о состоянии кассы, составленный на основании ревизии кассы и скрепленный подписью главного бухгалтера;</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договоры с поставщиками и подрядчиками, контрагентами, аренды и т. д.;</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учредительные документы и свидетельства: постановка на учет, присвоение номеров, внесение записей в единый реестр, коды и т. п.;</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об основных средствах, нематериальных активах и товарно-материальных ценностях;</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акты ревизий и проверок;</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материалы о недостачах и хищениях, переданных и не переданных в правоохранительные органы;</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договоры с кредитными организациями;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бланки строгой отчетности;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 иная бухгалтерская документация, свидетельствующая о деятельности учреждения.</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lastRenderedPageBreak/>
        <w:t>7. Акт приема-передачи оформляется в последний рабочий день увольняемого лица в учреждении.</w:t>
      </w:r>
    </w:p>
    <w:p w:rsidR="00113D54" w:rsidRPr="001E0FD4" w:rsidRDefault="00302AE5" w:rsidP="001E0FD4">
      <w:pPr>
        <w:jc w:val="both"/>
        <w:rPr>
          <w:rFonts w:ascii="Times New Roman" w:hAnsi="Times New Roman" w:cs="Times New Roman"/>
          <w:sz w:val="24"/>
          <w:szCs w:val="24"/>
          <w:lang w:val="ru-RU"/>
        </w:rPr>
      </w:pPr>
      <w:r w:rsidRPr="001E0FD4">
        <w:rPr>
          <w:rFonts w:ascii="Times New Roman" w:hAnsi="Times New Roman" w:cs="Times New Roman"/>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p w:rsidR="00113D54" w:rsidRPr="001E0FD4" w:rsidRDefault="00113D54" w:rsidP="001E0FD4">
      <w:pPr>
        <w:jc w:val="both"/>
        <w:rPr>
          <w:rFonts w:ascii="Times New Roman" w:hAnsi="Times New Roman" w:cs="Times New Roman"/>
          <w:sz w:val="24"/>
          <w:szCs w:val="24"/>
          <w:lang w:val="ru-RU"/>
        </w:rPr>
      </w:pPr>
    </w:p>
    <w:p w:rsidR="00113D54" w:rsidRPr="001E0FD4" w:rsidRDefault="00113D54" w:rsidP="001E0FD4">
      <w:pPr>
        <w:jc w:val="both"/>
        <w:rPr>
          <w:rFonts w:ascii="Times New Roman" w:hAnsi="Times New Roman" w:cs="Times New Roman"/>
          <w:sz w:val="24"/>
          <w:szCs w:val="24"/>
          <w:lang w:val="ru-RU"/>
        </w:rPr>
      </w:pPr>
    </w:p>
    <w:tbl>
      <w:tblPr>
        <w:tblW w:w="9268" w:type="dxa"/>
        <w:tblCellMar>
          <w:left w:w="10" w:type="dxa"/>
          <w:right w:w="10" w:type="dxa"/>
        </w:tblCellMar>
        <w:tblLook w:val="0000"/>
      </w:tblPr>
      <w:tblGrid>
        <w:gridCol w:w="2353"/>
        <w:gridCol w:w="4388"/>
        <w:gridCol w:w="2527"/>
      </w:tblGrid>
      <w:tr w:rsidR="00036133" w:rsidRPr="009F7945" w:rsidTr="00036133">
        <w:trPr>
          <w:trHeight w:val="684"/>
        </w:trPr>
        <w:tc>
          <w:tcPr>
            <w:tcW w:w="0" w:type="auto"/>
            <w:noWrap/>
          </w:tcPr>
          <w:p w:rsidR="00113D54" w:rsidRPr="001E0FD4" w:rsidRDefault="00302AE5" w:rsidP="001E0FD4">
            <w:pPr>
              <w:jc w:val="both"/>
              <w:rPr>
                <w:rFonts w:ascii="Times New Roman" w:hAnsi="Times New Roman" w:cs="Times New Roman"/>
                <w:sz w:val="24"/>
                <w:szCs w:val="24"/>
              </w:rPr>
            </w:pPr>
            <w:r w:rsidRPr="001E0FD4">
              <w:rPr>
                <w:rFonts w:ascii="Times New Roman" w:hAnsi="Times New Roman" w:cs="Times New Roman"/>
                <w:sz w:val="24"/>
                <w:szCs w:val="24"/>
              </w:rPr>
              <w:t>Главный бухгалтер     </w:t>
            </w:r>
          </w:p>
        </w:tc>
        <w:tc>
          <w:tcPr>
            <w:tcW w:w="0" w:type="auto"/>
            <w:noWrap/>
          </w:tcPr>
          <w:p w:rsidR="00113D54" w:rsidRPr="001E0FD4" w:rsidRDefault="00B563FC" w:rsidP="001E0FD4">
            <w:pPr>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302AE5" w:rsidRPr="001E0FD4">
              <w:rPr>
                <w:rFonts w:ascii="Times New Roman" w:hAnsi="Times New Roman" w:cs="Times New Roman"/>
                <w:sz w:val="24"/>
                <w:szCs w:val="24"/>
              </w:rPr>
              <w:t>       </w:t>
            </w:r>
          </w:p>
        </w:tc>
        <w:tc>
          <w:tcPr>
            <w:tcW w:w="0" w:type="auto"/>
            <w:shd w:val="clear" w:color="auto" w:fill="auto"/>
            <w:noWrap/>
          </w:tcPr>
          <w:p w:rsidR="00113D54" w:rsidRPr="009F7945" w:rsidRDefault="00B563FC" w:rsidP="009F7945">
            <w:pPr>
              <w:rPr>
                <w:rFonts w:ascii="Times New Roman" w:hAnsi="Times New Roman" w:cs="Times New Roman"/>
                <w:sz w:val="24"/>
                <w:szCs w:val="24"/>
              </w:rPr>
            </w:pPr>
            <w:r w:rsidRPr="009F7945">
              <w:rPr>
                <w:rFonts w:ascii="Times New Roman" w:hAnsi="Times New Roman" w:cs="Times New Roman"/>
                <w:sz w:val="24"/>
                <w:szCs w:val="24"/>
              </w:rPr>
              <w:t xml:space="preserve">              Н.В. Николаева</w:t>
            </w:r>
          </w:p>
        </w:tc>
      </w:tr>
    </w:tbl>
    <w:p w:rsidR="00302AE5" w:rsidRPr="001E0FD4" w:rsidRDefault="00302AE5" w:rsidP="001E0FD4">
      <w:pPr>
        <w:jc w:val="both"/>
        <w:rPr>
          <w:rFonts w:ascii="Times New Roman" w:hAnsi="Times New Roman" w:cs="Times New Roman"/>
          <w:sz w:val="24"/>
          <w:szCs w:val="24"/>
        </w:rPr>
      </w:pPr>
    </w:p>
    <w:sectPr w:rsidR="00302AE5" w:rsidRPr="001E0FD4" w:rsidSect="00113D54">
      <w:pgSz w:w="11905" w:h="16837"/>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E1D" w:rsidRDefault="003F1E1D" w:rsidP="00D95AAE">
      <w:pPr>
        <w:spacing w:after="0" w:line="240" w:lineRule="auto"/>
      </w:pPr>
      <w:r>
        <w:separator/>
      </w:r>
    </w:p>
  </w:endnote>
  <w:endnote w:type="continuationSeparator" w:id="1">
    <w:p w:rsidR="003F1E1D" w:rsidRDefault="003F1E1D" w:rsidP="00D95A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E1D" w:rsidRDefault="003F1E1D" w:rsidP="00D95AAE">
      <w:pPr>
        <w:spacing w:after="0" w:line="240" w:lineRule="auto"/>
      </w:pPr>
      <w:r>
        <w:separator/>
      </w:r>
    </w:p>
  </w:footnote>
  <w:footnote w:type="continuationSeparator" w:id="1">
    <w:p w:rsidR="003F1E1D" w:rsidRDefault="003F1E1D" w:rsidP="00D95A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6C327E"/>
    <w:multiLevelType w:val="hybridMultilevel"/>
    <w:tmpl w:val="02642E7E"/>
    <w:lvl w:ilvl="0" w:tplc="E700669E">
      <w:start w:val="1"/>
      <w:numFmt w:val="bullet"/>
      <w:lvlText w:val="•"/>
      <w:lvlJc w:val="left"/>
      <w:pPr>
        <w:tabs>
          <w:tab w:val="num" w:pos="720"/>
        </w:tabs>
        <w:ind w:left="720" w:hanging="360"/>
      </w:pPr>
      <w:rPr>
        <w:rFonts w:ascii="Symbol" w:hAnsi="Symbol" w:cs="Symbol" w:hint="default"/>
      </w:rPr>
    </w:lvl>
    <w:lvl w:ilvl="1" w:tplc="54B2866C">
      <w:start w:val="1"/>
      <w:numFmt w:val="bullet"/>
      <w:lvlText w:val="◦"/>
      <w:lvlJc w:val="left"/>
      <w:pPr>
        <w:tabs>
          <w:tab w:val="num" w:pos="1440"/>
        </w:tabs>
        <w:ind w:left="1440" w:hanging="360"/>
      </w:pPr>
      <w:rPr>
        <w:rFonts w:ascii="Courier New" w:hAnsi="Courier New" w:cs="Courier New" w:hint="default"/>
      </w:rPr>
    </w:lvl>
    <w:lvl w:ilvl="2" w:tplc="6E7CF72E">
      <w:start w:val="1"/>
      <w:numFmt w:val="bullet"/>
      <w:lvlText w:val="•"/>
      <w:lvlJc w:val="left"/>
      <w:pPr>
        <w:tabs>
          <w:tab w:val="num" w:pos="2160"/>
        </w:tabs>
        <w:ind w:left="2160" w:hanging="360"/>
      </w:pPr>
      <w:rPr>
        <w:rFonts w:ascii="Wingdings" w:hAnsi="Wingdings" w:cs="Wingdings" w:hint="default"/>
      </w:rPr>
    </w:lvl>
    <w:lvl w:ilvl="3" w:tplc="32A2006A">
      <w:start w:val="1"/>
      <w:numFmt w:val="bullet"/>
      <w:lvlText w:val="•"/>
      <w:lvlJc w:val="left"/>
      <w:pPr>
        <w:tabs>
          <w:tab w:val="num" w:pos="2880"/>
        </w:tabs>
        <w:ind w:left="2880" w:hanging="360"/>
      </w:pPr>
      <w:rPr>
        <w:rFonts w:ascii="Symbol" w:hAnsi="Symbol" w:cs="Symbol" w:hint="default"/>
      </w:rPr>
    </w:lvl>
    <w:lvl w:ilvl="4" w:tplc="5600C934">
      <w:start w:val="1"/>
      <w:numFmt w:val="bullet"/>
      <w:lvlText w:val="◦"/>
      <w:lvlJc w:val="left"/>
      <w:pPr>
        <w:tabs>
          <w:tab w:val="num" w:pos="3600"/>
        </w:tabs>
        <w:ind w:left="3600" w:hanging="360"/>
      </w:pPr>
      <w:rPr>
        <w:rFonts w:ascii="Courier New" w:hAnsi="Courier New" w:cs="Courier New" w:hint="default"/>
      </w:rPr>
    </w:lvl>
    <w:lvl w:ilvl="5" w:tplc="8892EF7E">
      <w:start w:val="1"/>
      <w:numFmt w:val="bullet"/>
      <w:lvlText w:val="•"/>
      <w:lvlJc w:val="left"/>
      <w:pPr>
        <w:tabs>
          <w:tab w:val="num" w:pos="4320"/>
        </w:tabs>
        <w:ind w:left="4320" w:hanging="360"/>
      </w:pPr>
      <w:rPr>
        <w:rFonts w:ascii="Wingdings" w:hAnsi="Wingdings" w:cs="Wingdings" w:hint="default"/>
      </w:rPr>
    </w:lvl>
    <w:lvl w:ilvl="6" w:tplc="582CE21E">
      <w:start w:val="1"/>
      <w:numFmt w:val="bullet"/>
      <w:lvlText w:val="•"/>
      <w:lvlJc w:val="left"/>
      <w:pPr>
        <w:tabs>
          <w:tab w:val="num" w:pos="5040"/>
        </w:tabs>
        <w:ind w:left="5040" w:hanging="360"/>
      </w:pPr>
      <w:rPr>
        <w:rFonts w:ascii="Symbol" w:hAnsi="Symbol" w:cs="Symbol" w:hint="default"/>
      </w:rPr>
    </w:lvl>
    <w:lvl w:ilvl="7" w:tplc="5018F8B6">
      <w:start w:val="1"/>
      <w:numFmt w:val="bullet"/>
      <w:lvlText w:val="◦"/>
      <w:lvlJc w:val="left"/>
      <w:pPr>
        <w:tabs>
          <w:tab w:val="num" w:pos="5760"/>
        </w:tabs>
        <w:ind w:left="5760" w:hanging="360"/>
      </w:pPr>
      <w:rPr>
        <w:rFonts w:ascii="Courier New" w:hAnsi="Courier New" w:cs="Courier New" w:hint="default"/>
      </w:rPr>
    </w:lvl>
    <w:lvl w:ilvl="8" w:tplc="1F0688DA">
      <w:start w:val="1"/>
      <w:numFmt w:val="bullet"/>
      <w:lvlText w:val="•"/>
      <w:lvlJc w:val="left"/>
      <w:pPr>
        <w:tabs>
          <w:tab w:val="num" w:pos="6480"/>
        </w:tabs>
        <w:ind w:left="6480" w:hanging="360"/>
      </w:pPr>
      <w:rPr>
        <w:rFonts w:ascii="Wingdings" w:hAnsi="Wingdings" w:cs="Wingdings" w:hint="default"/>
      </w:rPr>
    </w:lvl>
  </w:abstractNum>
  <w:abstractNum w:abstractNumId="1">
    <w:nsid w:val="899BB093"/>
    <w:multiLevelType w:val="hybridMultilevel"/>
    <w:tmpl w:val="8766C22A"/>
    <w:lvl w:ilvl="0" w:tplc="764CD2C2">
      <w:start w:val="1"/>
      <w:numFmt w:val="bullet"/>
      <w:lvlText w:val="•"/>
      <w:lvlJc w:val="left"/>
      <w:pPr>
        <w:tabs>
          <w:tab w:val="num" w:pos="720"/>
        </w:tabs>
        <w:ind w:left="720" w:hanging="360"/>
      </w:pPr>
      <w:rPr>
        <w:rFonts w:ascii="Symbol" w:hAnsi="Symbol" w:cs="Symbol" w:hint="default"/>
      </w:rPr>
    </w:lvl>
    <w:lvl w:ilvl="1" w:tplc="D9B8EBA8">
      <w:start w:val="1"/>
      <w:numFmt w:val="bullet"/>
      <w:lvlText w:val="◦"/>
      <w:lvlJc w:val="left"/>
      <w:pPr>
        <w:tabs>
          <w:tab w:val="num" w:pos="1440"/>
        </w:tabs>
        <w:ind w:left="1440" w:hanging="360"/>
      </w:pPr>
      <w:rPr>
        <w:rFonts w:ascii="Courier New" w:hAnsi="Courier New" w:cs="Courier New" w:hint="default"/>
      </w:rPr>
    </w:lvl>
    <w:lvl w:ilvl="2" w:tplc="27E259F6">
      <w:start w:val="1"/>
      <w:numFmt w:val="bullet"/>
      <w:lvlText w:val="•"/>
      <w:lvlJc w:val="left"/>
      <w:pPr>
        <w:tabs>
          <w:tab w:val="num" w:pos="2160"/>
        </w:tabs>
        <w:ind w:left="2160" w:hanging="360"/>
      </w:pPr>
      <w:rPr>
        <w:rFonts w:ascii="Wingdings" w:hAnsi="Wingdings" w:cs="Wingdings" w:hint="default"/>
      </w:rPr>
    </w:lvl>
    <w:lvl w:ilvl="3" w:tplc="9A30C992">
      <w:start w:val="1"/>
      <w:numFmt w:val="bullet"/>
      <w:lvlText w:val="•"/>
      <w:lvlJc w:val="left"/>
      <w:pPr>
        <w:tabs>
          <w:tab w:val="num" w:pos="2880"/>
        </w:tabs>
        <w:ind w:left="2880" w:hanging="360"/>
      </w:pPr>
      <w:rPr>
        <w:rFonts w:ascii="Symbol" w:hAnsi="Symbol" w:cs="Symbol" w:hint="default"/>
      </w:rPr>
    </w:lvl>
    <w:lvl w:ilvl="4" w:tplc="679439BA">
      <w:start w:val="1"/>
      <w:numFmt w:val="bullet"/>
      <w:lvlText w:val="◦"/>
      <w:lvlJc w:val="left"/>
      <w:pPr>
        <w:tabs>
          <w:tab w:val="num" w:pos="3600"/>
        </w:tabs>
        <w:ind w:left="3600" w:hanging="360"/>
      </w:pPr>
      <w:rPr>
        <w:rFonts w:ascii="Courier New" w:hAnsi="Courier New" w:cs="Courier New" w:hint="default"/>
      </w:rPr>
    </w:lvl>
    <w:lvl w:ilvl="5" w:tplc="0DA86466">
      <w:start w:val="1"/>
      <w:numFmt w:val="bullet"/>
      <w:lvlText w:val="•"/>
      <w:lvlJc w:val="left"/>
      <w:pPr>
        <w:tabs>
          <w:tab w:val="num" w:pos="4320"/>
        </w:tabs>
        <w:ind w:left="4320" w:hanging="360"/>
      </w:pPr>
      <w:rPr>
        <w:rFonts w:ascii="Wingdings" w:hAnsi="Wingdings" w:cs="Wingdings" w:hint="default"/>
      </w:rPr>
    </w:lvl>
    <w:lvl w:ilvl="6" w:tplc="1A60224E">
      <w:start w:val="1"/>
      <w:numFmt w:val="bullet"/>
      <w:lvlText w:val="•"/>
      <w:lvlJc w:val="left"/>
      <w:pPr>
        <w:tabs>
          <w:tab w:val="num" w:pos="5040"/>
        </w:tabs>
        <w:ind w:left="5040" w:hanging="360"/>
      </w:pPr>
      <w:rPr>
        <w:rFonts w:ascii="Symbol" w:hAnsi="Symbol" w:cs="Symbol" w:hint="default"/>
      </w:rPr>
    </w:lvl>
    <w:lvl w:ilvl="7" w:tplc="56AA2A86">
      <w:start w:val="1"/>
      <w:numFmt w:val="bullet"/>
      <w:lvlText w:val="◦"/>
      <w:lvlJc w:val="left"/>
      <w:pPr>
        <w:tabs>
          <w:tab w:val="num" w:pos="5760"/>
        </w:tabs>
        <w:ind w:left="5760" w:hanging="360"/>
      </w:pPr>
      <w:rPr>
        <w:rFonts w:ascii="Courier New" w:hAnsi="Courier New" w:cs="Courier New" w:hint="default"/>
      </w:rPr>
    </w:lvl>
    <w:lvl w:ilvl="8" w:tplc="D3167042">
      <w:start w:val="1"/>
      <w:numFmt w:val="bullet"/>
      <w:lvlText w:val="•"/>
      <w:lvlJc w:val="left"/>
      <w:pPr>
        <w:tabs>
          <w:tab w:val="num" w:pos="6480"/>
        </w:tabs>
        <w:ind w:left="6480" w:hanging="360"/>
      </w:pPr>
      <w:rPr>
        <w:rFonts w:ascii="Wingdings" w:hAnsi="Wingdings" w:cs="Wingdings" w:hint="default"/>
      </w:rPr>
    </w:lvl>
  </w:abstractNum>
  <w:abstractNum w:abstractNumId="2">
    <w:nsid w:val="BC881DFA"/>
    <w:multiLevelType w:val="hybridMultilevel"/>
    <w:tmpl w:val="7310BB4C"/>
    <w:lvl w:ilvl="0" w:tplc="01D007D2">
      <w:start w:val="1"/>
      <w:numFmt w:val="bullet"/>
      <w:lvlText w:val="•"/>
      <w:lvlJc w:val="left"/>
      <w:pPr>
        <w:tabs>
          <w:tab w:val="num" w:pos="720"/>
        </w:tabs>
        <w:ind w:left="720" w:hanging="360"/>
      </w:pPr>
      <w:rPr>
        <w:rFonts w:ascii="Symbol" w:hAnsi="Symbol" w:cs="Symbol" w:hint="default"/>
      </w:rPr>
    </w:lvl>
    <w:lvl w:ilvl="1" w:tplc="47DE979A">
      <w:start w:val="1"/>
      <w:numFmt w:val="bullet"/>
      <w:lvlText w:val="◦"/>
      <w:lvlJc w:val="left"/>
      <w:pPr>
        <w:tabs>
          <w:tab w:val="num" w:pos="1440"/>
        </w:tabs>
        <w:ind w:left="1440" w:hanging="360"/>
      </w:pPr>
      <w:rPr>
        <w:rFonts w:ascii="Courier New" w:hAnsi="Courier New" w:cs="Courier New" w:hint="default"/>
      </w:rPr>
    </w:lvl>
    <w:lvl w:ilvl="2" w:tplc="7EF6370E">
      <w:start w:val="1"/>
      <w:numFmt w:val="bullet"/>
      <w:lvlText w:val="•"/>
      <w:lvlJc w:val="left"/>
      <w:pPr>
        <w:tabs>
          <w:tab w:val="num" w:pos="2160"/>
        </w:tabs>
        <w:ind w:left="2160" w:hanging="360"/>
      </w:pPr>
      <w:rPr>
        <w:rFonts w:ascii="Wingdings" w:hAnsi="Wingdings" w:cs="Wingdings" w:hint="default"/>
      </w:rPr>
    </w:lvl>
    <w:lvl w:ilvl="3" w:tplc="A760B2B8">
      <w:start w:val="1"/>
      <w:numFmt w:val="bullet"/>
      <w:lvlText w:val="•"/>
      <w:lvlJc w:val="left"/>
      <w:pPr>
        <w:tabs>
          <w:tab w:val="num" w:pos="2880"/>
        </w:tabs>
        <w:ind w:left="2880" w:hanging="360"/>
      </w:pPr>
      <w:rPr>
        <w:rFonts w:ascii="Symbol" w:hAnsi="Symbol" w:cs="Symbol" w:hint="default"/>
      </w:rPr>
    </w:lvl>
    <w:lvl w:ilvl="4" w:tplc="CEF63124">
      <w:start w:val="1"/>
      <w:numFmt w:val="bullet"/>
      <w:lvlText w:val="◦"/>
      <w:lvlJc w:val="left"/>
      <w:pPr>
        <w:tabs>
          <w:tab w:val="num" w:pos="3600"/>
        </w:tabs>
        <w:ind w:left="3600" w:hanging="360"/>
      </w:pPr>
      <w:rPr>
        <w:rFonts w:ascii="Courier New" w:hAnsi="Courier New" w:cs="Courier New" w:hint="default"/>
      </w:rPr>
    </w:lvl>
    <w:lvl w:ilvl="5" w:tplc="A000B23C">
      <w:start w:val="1"/>
      <w:numFmt w:val="bullet"/>
      <w:lvlText w:val="•"/>
      <w:lvlJc w:val="left"/>
      <w:pPr>
        <w:tabs>
          <w:tab w:val="num" w:pos="4320"/>
        </w:tabs>
        <w:ind w:left="4320" w:hanging="360"/>
      </w:pPr>
      <w:rPr>
        <w:rFonts w:ascii="Wingdings" w:hAnsi="Wingdings" w:cs="Wingdings" w:hint="default"/>
      </w:rPr>
    </w:lvl>
    <w:lvl w:ilvl="6" w:tplc="5516BAD8">
      <w:start w:val="1"/>
      <w:numFmt w:val="bullet"/>
      <w:lvlText w:val="•"/>
      <w:lvlJc w:val="left"/>
      <w:pPr>
        <w:tabs>
          <w:tab w:val="num" w:pos="5040"/>
        </w:tabs>
        <w:ind w:left="5040" w:hanging="360"/>
      </w:pPr>
      <w:rPr>
        <w:rFonts w:ascii="Symbol" w:hAnsi="Symbol" w:cs="Symbol" w:hint="default"/>
      </w:rPr>
    </w:lvl>
    <w:lvl w:ilvl="7" w:tplc="681A4DBE">
      <w:start w:val="1"/>
      <w:numFmt w:val="bullet"/>
      <w:lvlText w:val="◦"/>
      <w:lvlJc w:val="left"/>
      <w:pPr>
        <w:tabs>
          <w:tab w:val="num" w:pos="5760"/>
        </w:tabs>
        <w:ind w:left="5760" w:hanging="360"/>
      </w:pPr>
      <w:rPr>
        <w:rFonts w:ascii="Courier New" w:hAnsi="Courier New" w:cs="Courier New" w:hint="default"/>
      </w:rPr>
    </w:lvl>
    <w:lvl w:ilvl="8" w:tplc="C112503C">
      <w:start w:val="1"/>
      <w:numFmt w:val="bullet"/>
      <w:lvlText w:val="•"/>
      <w:lvlJc w:val="left"/>
      <w:pPr>
        <w:tabs>
          <w:tab w:val="num" w:pos="6480"/>
        </w:tabs>
        <w:ind w:left="6480" w:hanging="360"/>
      </w:pPr>
      <w:rPr>
        <w:rFonts w:ascii="Wingdings" w:hAnsi="Wingdings" w:cs="Wingdings" w:hint="default"/>
      </w:rPr>
    </w:lvl>
  </w:abstractNum>
  <w:abstractNum w:abstractNumId="3">
    <w:nsid w:val="E6DEA473"/>
    <w:multiLevelType w:val="multilevel"/>
    <w:tmpl w:val="7950879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C62086C"/>
    <w:multiLevelType w:val="hybridMultilevel"/>
    <w:tmpl w:val="6B4228BC"/>
    <w:lvl w:ilvl="0" w:tplc="1AA48508">
      <w:start w:val="1"/>
      <w:numFmt w:val="bullet"/>
      <w:lvlText w:val="•"/>
      <w:lvlJc w:val="left"/>
      <w:pPr>
        <w:tabs>
          <w:tab w:val="num" w:pos="720"/>
        </w:tabs>
        <w:ind w:left="720" w:hanging="360"/>
      </w:pPr>
      <w:rPr>
        <w:rFonts w:ascii="Symbol" w:hAnsi="Symbol" w:cs="Symbol" w:hint="default"/>
      </w:rPr>
    </w:lvl>
    <w:lvl w:ilvl="1" w:tplc="E57AFD46">
      <w:start w:val="1"/>
      <w:numFmt w:val="bullet"/>
      <w:lvlText w:val="◦"/>
      <w:lvlJc w:val="left"/>
      <w:pPr>
        <w:tabs>
          <w:tab w:val="num" w:pos="1440"/>
        </w:tabs>
        <w:ind w:left="1440" w:hanging="360"/>
      </w:pPr>
      <w:rPr>
        <w:rFonts w:ascii="Courier New" w:hAnsi="Courier New" w:cs="Courier New" w:hint="default"/>
      </w:rPr>
    </w:lvl>
    <w:lvl w:ilvl="2" w:tplc="2682A312">
      <w:start w:val="1"/>
      <w:numFmt w:val="bullet"/>
      <w:lvlText w:val="•"/>
      <w:lvlJc w:val="left"/>
      <w:pPr>
        <w:tabs>
          <w:tab w:val="num" w:pos="2160"/>
        </w:tabs>
        <w:ind w:left="2160" w:hanging="360"/>
      </w:pPr>
      <w:rPr>
        <w:rFonts w:ascii="Wingdings" w:hAnsi="Wingdings" w:cs="Wingdings" w:hint="default"/>
      </w:rPr>
    </w:lvl>
    <w:lvl w:ilvl="3" w:tplc="6CCC4CFA">
      <w:start w:val="1"/>
      <w:numFmt w:val="bullet"/>
      <w:lvlText w:val="•"/>
      <w:lvlJc w:val="left"/>
      <w:pPr>
        <w:tabs>
          <w:tab w:val="num" w:pos="2880"/>
        </w:tabs>
        <w:ind w:left="2880" w:hanging="360"/>
      </w:pPr>
      <w:rPr>
        <w:rFonts w:ascii="Symbol" w:hAnsi="Symbol" w:cs="Symbol" w:hint="default"/>
      </w:rPr>
    </w:lvl>
    <w:lvl w:ilvl="4" w:tplc="A2C4B5FC">
      <w:start w:val="1"/>
      <w:numFmt w:val="bullet"/>
      <w:lvlText w:val="◦"/>
      <w:lvlJc w:val="left"/>
      <w:pPr>
        <w:tabs>
          <w:tab w:val="num" w:pos="3600"/>
        </w:tabs>
        <w:ind w:left="3600" w:hanging="360"/>
      </w:pPr>
      <w:rPr>
        <w:rFonts w:ascii="Courier New" w:hAnsi="Courier New" w:cs="Courier New" w:hint="default"/>
      </w:rPr>
    </w:lvl>
    <w:lvl w:ilvl="5" w:tplc="03A8BE78">
      <w:start w:val="1"/>
      <w:numFmt w:val="bullet"/>
      <w:lvlText w:val="•"/>
      <w:lvlJc w:val="left"/>
      <w:pPr>
        <w:tabs>
          <w:tab w:val="num" w:pos="4320"/>
        </w:tabs>
        <w:ind w:left="4320" w:hanging="360"/>
      </w:pPr>
      <w:rPr>
        <w:rFonts w:ascii="Wingdings" w:hAnsi="Wingdings" w:cs="Wingdings" w:hint="default"/>
      </w:rPr>
    </w:lvl>
    <w:lvl w:ilvl="6" w:tplc="997470F4">
      <w:start w:val="1"/>
      <w:numFmt w:val="bullet"/>
      <w:lvlText w:val="•"/>
      <w:lvlJc w:val="left"/>
      <w:pPr>
        <w:tabs>
          <w:tab w:val="num" w:pos="5040"/>
        </w:tabs>
        <w:ind w:left="5040" w:hanging="360"/>
      </w:pPr>
      <w:rPr>
        <w:rFonts w:ascii="Symbol" w:hAnsi="Symbol" w:cs="Symbol" w:hint="default"/>
      </w:rPr>
    </w:lvl>
    <w:lvl w:ilvl="7" w:tplc="D0E217F0">
      <w:start w:val="1"/>
      <w:numFmt w:val="bullet"/>
      <w:lvlText w:val="◦"/>
      <w:lvlJc w:val="left"/>
      <w:pPr>
        <w:tabs>
          <w:tab w:val="num" w:pos="5760"/>
        </w:tabs>
        <w:ind w:left="5760" w:hanging="360"/>
      </w:pPr>
      <w:rPr>
        <w:rFonts w:ascii="Courier New" w:hAnsi="Courier New" w:cs="Courier New" w:hint="default"/>
      </w:rPr>
    </w:lvl>
    <w:lvl w:ilvl="8" w:tplc="BFEEAA7A">
      <w:start w:val="1"/>
      <w:numFmt w:val="bullet"/>
      <w:lvlText w:val="•"/>
      <w:lvlJc w:val="left"/>
      <w:pPr>
        <w:tabs>
          <w:tab w:val="num" w:pos="6480"/>
        </w:tabs>
        <w:ind w:left="6480" w:hanging="360"/>
      </w:pPr>
      <w:rPr>
        <w:rFonts w:ascii="Wingdings" w:hAnsi="Wingdings" w:cs="Wingdings" w:hint="default"/>
      </w:rPr>
    </w:lvl>
  </w:abstractNum>
  <w:abstractNum w:abstractNumId="5">
    <w:nsid w:val="0EEBC1C2"/>
    <w:multiLevelType w:val="multilevel"/>
    <w:tmpl w:val="FC54C354"/>
    <w:lvl w:ilvl="0">
      <w:start w:val="4"/>
      <w:numFmt w:val="decimal"/>
      <w:lvlText w:val="%1."/>
      <w:lvlJc w:val="left"/>
      <w:pPr>
        <w:tabs>
          <w:tab w:val="num" w:pos="786"/>
        </w:tabs>
        <w:ind w:left="786" w:hanging="360"/>
      </w:p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6">
    <w:nsid w:val="170428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ADD551"/>
    <w:multiLevelType w:val="multilevel"/>
    <w:tmpl w:val="7AA6D32A"/>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F5145C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CFEE16"/>
    <w:multiLevelType w:val="hybridMultilevel"/>
    <w:tmpl w:val="5D589790"/>
    <w:lvl w:ilvl="0" w:tplc="EDF0C652">
      <w:start w:val="1"/>
      <w:numFmt w:val="bullet"/>
      <w:lvlText w:val="•"/>
      <w:lvlJc w:val="left"/>
      <w:pPr>
        <w:tabs>
          <w:tab w:val="num" w:pos="720"/>
        </w:tabs>
        <w:ind w:left="720" w:hanging="360"/>
      </w:pPr>
      <w:rPr>
        <w:rFonts w:ascii="Symbol" w:hAnsi="Symbol" w:cs="Symbol" w:hint="default"/>
      </w:rPr>
    </w:lvl>
    <w:lvl w:ilvl="1" w:tplc="D3029194">
      <w:start w:val="1"/>
      <w:numFmt w:val="bullet"/>
      <w:lvlText w:val="◦"/>
      <w:lvlJc w:val="left"/>
      <w:pPr>
        <w:tabs>
          <w:tab w:val="num" w:pos="1440"/>
        </w:tabs>
        <w:ind w:left="1440" w:hanging="360"/>
      </w:pPr>
      <w:rPr>
        <w:rFonts w:ascii="Courier New" w:hAnsi="Courier New" w:cs="Courier New" w:hint="default"/>
      </w:rPr>
    </w:lvl>
    <w:lvl w:ilvl="2" w:tplc="6E927978">
      <w:start w:val="1"/>
      <w:numFmt w:val="bullet"/>
      <w:lvlText w:val="•"/>
      <w:lvlJc w:val="left"/>
      <w:pPr>
        <w:tabs>
          <w:tab w:val="num" w:pos="2160"/>
        </w:tabs>
        <w:ind w:left="2160" w:hanging="360"/>
      </w:pPr>
      <w:rPr>
        <w:rFonts w:ascii="Wingdings" w:hAnsi="Wingdings" w:cs="Wingdings" w:hint="default"/>
      </w:rPr>
    </w:lvl>
    <w:lvl w:ilvl="3" w:tplc="66FC7252">
      <w:start w:val="1"/>
      <w:numFmt w:val="bullet"/>
      <w:lvlText w:val="•"/>
      <w:lvlJc w:val="left"/>
      <w:pPr>
        <w:tabs>
          <w:tab w:val="num" w:pos="2880"/>
        </w:tabs>
        <w:ind w:left="2880" w:hanging="360"/>
      </w:pPr>
      <w:rPr>
        <w:rFonts w:ascii="Symbol" w:hAnsi="Symbol" w:cs="Symbol" w:hint="default"/>
      </w:rPr>
    </w:lvl>
    <w:lvl w:ilvl="4" w:tplc="366E8B96">
      <w:start w:val="1"/>
      <w:numFmt w:val="bullet"/>
      <w:lvlText w:val="◦"/>
      <w:lvlJc w:val="left"/>
      <w:pPr>
        <w:tabs>
          <w:tab w:val="num" w:pos="3600"/>
        </w:tabs>
        <w:ind w:left="3600" w:hanging="360"/>
      </w:pPr>
      <w:rPr>
        <w:rFonts w:ascii="Courier New" w:hAnsi="Courier New" w:cs="Courier New" w:hint="default"/>
      </w:rPr>
    </w:lvl>
    <w:lvl w:ilvl="5" w:tplc="9EA6D330">
      <w:start w:val="1"/>
      <w:numFmt w:val="bullet"/>
      <w:lvlText w:val="•"/>
      <w:lvlJc w:val="left"/>
      <w:pPr>
        <w:tabs>
          <w:tab w:val="num" w:pos="4320"/>
        </w:tabs>
        <w:ind w:left="4320" w:hanging="360"/>
      </w:pPr>
      <w:rPr>
        <w:rFonts w:ascii="Wingdings" w:hAnsi="Wingdings" w:cs="Wingdings" w:hint="default"/>
      </w:rPr>
    </w:lvl>
    <w:lvl w:ilvl="6" w:tplc="65C8FFEA">
      <w:start w:val="1"/>
      <w:numFmt w:val="bullet"/>
      <w:lvlText w:val="•"/>
      <w:lvlJc w:val="left"/>
      <w:pPr>
        <w:tabs>
          <w:tab w:val="num" w:pos="5040"/>
        </w:tabs>
        <w:ind w:left="5040" w:hanging="360"/>
      </w:pPr>
      <w:rPr>
        <w:rFonts w:ascii="Symbol" w:hAnsi="Symbol" w:cs="Symbol" w:hint="default"/>
      </w:rPr>
    </w:lvl>
    <w:lvl w:ilvl="7" w:tplc="7FAEB362">
      <w:start w:val="1"/>
      <w:numFmt w:val="bullet"/>
      <w:lvlText w:val="◦"/>
      <w:lvlJc w:val="left"/>
      <w:pPr>
        <w:tabs>
          <w:tab w:val="num" w:pos="5760"/>
        </w:tabs>
        <w:ind w:left="5760" w:hanging="360"/>
      </w:pPr>
      <w:rPr>
        <w:rFonts w:ascii="Courier New" w:hAnsi="Courier New" w:cs="Courier New" w:hint="default"/>
      </w:rPr>
    </w:lvl>
    <w:lvl w:ilvl="8" w:tplc="2CB0A898">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
  </w:num>
  <w:num w:numId="3">
    <w:abstractNumId w:val="5"/>
  </w:num>
  <w:num w:numId="4">
    <w:abstractNumId w:val="0"/>
  </w:num>
  <w:num w:numId="5">
    <w:abstractNumId w:val="2"/>
  </w:num>
  <w:num w:numId="6">
    <w:abstractNumId w:val="9"/>
  </w:num>
  <w:num w:numId="7">
    <w:abstractNumId w:val="4"/>
  </w:num>
  <w:num w:numId="8">
    <w:abstractNumId w:val="7"/>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defaultTabStop w:val="708"/>
  <w:hyphenationZone w:val="425"/>
  <w:characterSpacingControl w:val="doNotCompress"/>
  <w:footnotePr>
    <w:footnote w:id="0"/>
    <w:footnote w:id="1"/>
  </w:footnotePr>
  <w:endnotePr>
    <w:endnote w:id="0"/>
    <w:endnote w:id="1"/>
  </w:endnotePr>
  <w:compat/>
  <w:rsids>
    <w:rsidRoot w:val="00113D54"/>
    <w:rsid w:val="00014837"/>
    <w:rsid w:val="00036133"/>
    <w:rsid w:val="000451AB"/>
    <w:rsid w:val="000C1D18"/>
    <w:rsid w:val="001112F2"/>
    <w:rsid w:val="00113D54"/>
    <w:rsid w:val="001146F5"/>
    <w:rsid w:val="001550DC"/>
    <w:rsid w:val="001E08DE"/>
    <w:rsid w:val="001E0FD4"/>
    <w:rsid w:val="001E74D5"/>
    <w:rsid w:val="001F3BBF"/>
    <w:rsid w:val="002508E2"/>
    <w:rsid w:val="002A448B"/>
    <w:rsid w:val="002B330A"/>
    <w:rsid w:val="002B488B"/>
    <w:rsid w:val="002C5CBA"/>
    <w:rsid w:val="002E1995"/>
    <w:rsid w:val="002E5F70"/>
    <w:rsid w:val="00302AE5"/>
    <w:rsid w:val="0036412B"/>
    <w:rsid w:val="00365374"/>
    <w:rsid w:val="00394F6E"/>
    <w:rsid w:val="003B3533"/>
    <w:rsid w:val="003F1E1D"/>
    <w:rsid w:val="00435A45"/>
    <w:rsid w:val="00455875"/>
    <w:rsid w:val="004A1F41"/>
    <w:rsid w:val="004F134E"/>
    <w:rsid w:val="005026A5"/>
    <w:rsid w:val="00534CAB"/>
    <w:rsid w:val="0054480C"/>
    <w:rsid w:val="00555F20"/>
    <w:rsid w:val="00560610"/>
    <w:rsid w:val="005764EC"/>
    <w:rsid w:val="005A545C"/>
    <w:rsid w:val="005B4270"/>
    <w:rsid w:val="005C3EE8"/>
    <w:rsid w:val="005F1C42"/>
    <w:rsid w:val="00602703"/>
    <w:rsid w:val="006321CA"/>
    <w:rsid w:val="006706F2"/>
    <w:rsid w:val="006F53C4"/>
    <w:rsid w:val="0073023B"/>
    <w:rsid w:val="007411D8"/>
    <w:rsid w:val="007423DA"/>
    <w:rsid w:val="007B03DC"/>
    <w:rsid w:val="007B7A02"/>
    <w:rsid w:val="00891405"/>
    <w:rsid w:val="008935D6"/>
    <w:rsid w:val="009134ED"/>
    <w:rsid w:val="0092503A"/>
    <w:rsid w:val="009A3D8C"/>
    <w:rsid w:val="009A7FE7"/>
    <w:rsid w:val="009B4296"/>
    <w:rsid w:val="009C5A34"/>
    <w:rsid w:val="009E5127"/>
    <w:rsid w:val="009F7945"/>
    <w:rsid w:val="00A1324C"/>
    <w:rsid w:val="00A21C85"/>
    <w:rsid w:val="00A60986"/>
    <w:rsid w:val="00AF6962"/>
    <w:rsid w:val="00B22E50"/>
    <w:rsid w:val="00B563FC"/>
    <w:rsid w:val="00B67F1D"/>
    <w:rsid w:val="00B81A82"/>
    <w:rsid w:val="00C07DA9"/>
    <w:rsid w:val="00C15D96"/>
    <w:rsid w:val="00CA7610"/>
    <w:rsid w:val="00CA76FA"/>
    <w:rsid w:val="00CD64BC"/>
    <w:rsid w:val="00D07E98"/>
    <w:rsid w:val="00D40517"/>
    <w:rsid w:val="00D52A0A"/>
    <w:rsid w:val="00D64B18"/>
    <w:rsid w:val="00D760C6"/>
    <w:rsid w:val="00D87BCD"/>
    <w:rsid w:val="00D95AAE"/>
    <w:rsid w:val="00DC348A"/>
    <w:rsid w:val="00DD74E8"/>
    <w:rsid w:val="00E047B7"/>
    <w:rsid w:val="00E34A8D"/>
    <w:rsid w:val="00E41FA2"/>
    <w:rsid w:val="00E467A8"/>
    <w:rsid w:val="00E46C67"/>
    <w:rsid w:val="00E735A3"/>
    <w:rsid w:val="00E9316D"/>
    <w:rsid w:val="00E94A97"/>
    <w:rsid w:val="00EA20B2"/>
    <w:rsid w:val="00EB59A7"/>
    <w:rsid w:val="00ED66AC"/>
    <w:rsid w:val="00EF012D"/>
    <w:rsid w:val="00F11A4C"/>
    <w:rsid w:val="00F2583D"/>
    <w:rsid w:val="00F70B08"/>
    <w:rsid w:val="00FA10DB"/>
    <w:rsid w:val="00FA2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lang w:val="en-US"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13D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Reference">
    <w:name w:val="Footnote Reference"/>
    <w:semiHidden/>
    <w:unhideWhenUsed/>
    <w:rsid w:val="00113D5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679</TotalTime>
  <Pages>29</Pages>
  <Words>8571</Words>
  <Characters>48856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57313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glavbuh</cp:lastModifiedBy>
  <cp:revision>76</cp:revision>
  <cp:lastPrinted>2025-12-19T11:14:00Z</cp:lastPrinted>
  <dcterms:created xsi:type="dcterms:W3CDTF">2025-12-10T08:37:00Z</dcterms:created>
  <dcterms:modified xsi:type="dcterms:W3CDTF">2025-12-30T07:59:00Z</dcterms:modified>
  <cp:category/>
</cp:coreProperties>
</file>